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0A" w:rsidRDefault="00F9710A" w:rsidP="009A7DAF">
      <w:pPr>
        <w:ind w:firstLine="0"/>
        <w:rPr>
          <w:lang w:val="ru-RU"/>
        </w:rPr>
      </w:pPr>
      <w:bookmarkStart w:id="0" w:name="_GoBack"/>
      <w:bookmarkEnd w:id="0"/>
    </w:p>
    <w:p w:rsidR="009A7DAF" w:rsidRDefault="009A7DAF" w:rsidP="009A7DAF">
      <w:pPr>
        <w:ind w:firstLine="0"/>
        <w:rPr>
          <w:lang w:val="ru-RU"/>
        </w:rPr>
      </w:pPr>
    </w:p>
    <w:p w:rsidR="009A7DAF" w:rsidRDefault="009A7DAF" w:rsidP="009A7DAF">
      <w:pPr>
        <w:ind w:firstLine="0"/>
        <w:rPr>
          <w:lang w:val="ru-RU"/>
        </w:rPr>
      </w:pPr>
    </w:p>
    <w:p w:rsidR="009A7DAF" w:rsidRDefault="009A7DAF" w:rsidP="009A7DAF">
      <w:pPr>
        <w:ind w:firstLine="0"/>
        <w:rPr>
          <w:lang w:val="ru-RU"/>
        </w:rPr>
      </w:pPr>
    </w:p>
    <w:p w:rsidR="009A7DAF" w:rsidRDefault="009A7DAF" w:rsidP="009A7DAF">
      <w:pPr>
        <w:ind w:firstLine="0"/>
        <w:rPr>
          <w:lang w:val="ru-RU"/>
        </w:rPr>
      </w:pPr>
    </w:p>
    <w:p w:rsidR="009A7DAF" w:rsidRDefault="009A7DAF" w:rsidP="009A7DAF">
      <w:pPr>
        <w:ind w:firstLine="0"/>
        <w:rPr>
          <w:lang w:val="ru-RU"/>
        </w:rPr>
      </w:pPr>
    </w:p>
    <w:p w:rsidR="009A7DAF" w:rsidRDefault="009A7DAF" w:rsidP="009A7DAF">
      <w:pPr>
        <w:ind w:firstLine="0"/>
        <w:rPr>
          <w:lang w:val="ru-RU"/>
        </w:rPr>
      </w:pPr>
    </w:p>
    <w:p w:rsidR="009A7DAF" w:rsidRDefault="009A7DAF" w:rsidP="009A7DAF">
      <w:pPr>
        <w:ind w:firstLine="0"/>
        <w:rPr>
          <w:lang w:val="ru-RU"/>
        </w:rPr>
      </w:pPr>
    </w:p>
    <w:p w:rsidR="009A7DAF" w:rsidRPr="00FD088D" w:rsidRDefault="009A7DAF" w:rsidP="009A7DAF">
      <w:pPr>
        <w:ind w:firstLine="0"/>
        <w:rPr>
          <w:lang w:val="ru-RU"/>
        </w:rPr>
      </w:pPr>
    </w:p>
    <w:p w:rsidR="0007115E" w:rsidRPr="0007115E" w:rsidRDefault="0007115E" w:rsidP="0007115E">
      <w:pPr>
        <w:jc w:val="center"/>
        <w:rPr>
          <w:b/>
          <w:sz w:val="32"/>
          <w:szCs w:val="32"/>
          <w:lang w:val="ru-RU"/>
        </w:rPr>
      </w:pPr>
      <w:r w:rsidRPr="0007115E">
        <w:rPr>
          <w:b/>
          <w:sz w:val="32"/>
          <w:szCs w:val="32"/>
          <w:lang w:val="ru-RU"/>
        </w:rPr>
        <w:t xml:space="preserve">ПРАВИЛА </w:t>
      </w:r>
    </w:p>
    <w:p w:rsidR="00F9710A" w:rsidRDefault="0007115E" w:rsidP="00F9710A">
      <w:pPr>
        <w:jc w:val="center"/>
        <w:rPr>
          <w:b/>
          <w:sz w:val="32"/>
          <w:szCs w:val="32"/>
          <w:lang w:val="ru-RU"/>
        </w:rPr>
      </w:pPr>
      <w:r w:rsidRPr="0007115E">
        <w:rPr>
          <w:b/>
          <w:sz w:val="32"/>
          <w:szCs w:val="32"/>
          <w:lang w:val="ru-RU"/>
        </w:rPr>
        <w:t>ПРИЕМА СТАВОК И ВЫПЛАТЫ ВЫИГРЫШЕЙ</w:t>
      </w:r>
    </w:p>
    <w:p w:rsidR="00F9710A" w:rsidRDefault="00F9710A" w:rsidP="00F9710A">
      <w:pPr>
        <w:jc w:val="center"/>
        <w:rPr>
          <w:b/>
          <w:sz w:val="32"/>
          <w:szCs w:val="32"/>
          <w:lang w:val="ru-RU"/>
        </w:rPr>
      </w:pPr>
      <w:r>
        <w:rPr>
          <w:b/>
          <w:sz w:val="32"/>
          <w:szCs w:val="32"/>
          <w:lang w:val="ru-RU"/>
        </w:rPr>
        <w:t>В БУКМЕКЕРСКОЙ КОНТОРЕ,</w:t>
      </w:r>
    </w:p>
    <w:p w:rsidR="00F9710A" w:rsidRPr="00F9710A" w:rsidRDefault="00F9710A" w:rsidP="00F9710A">
      <w:pPr>
        <w:jc w:val="center"/>
        <w:rPr>
          <w:b/>
          <w:sz w:val="32"/>
          <w:szCs w:val="32"/>
          <w:lang w:val="ru-RU"/>
        </w:rPr>
      </w:pPr>
      <w:r>
        <w:rPr>
          <w:b/>
          <w:sz w:val="32"/>
          <w:szCs w:val="32"/>
          <w:lang w:val="ru-RU"/>
        </w:rPr>
        <w:t>ПРАВИЛА АЗАРТНЫХ ИГР В БУКМЕКЕРСКОЙ КОНТОРЕ</w:t>
      </w:r>
    </w:p>
    <w:p w:rsidR="009A7DAF" w:rsidRPr="00FD088D" w:rsidRDefault="009A7DAF" w:rsidP="009A7DAF">
      <w:pPr>
        <w:rPr>
          <w:lang w:val="ru-RU"/>
        </w:rPr>
      </w:pPr>
    </w:p>
    <w:p w:rsidR="009A7DAF" w:rsidRPr="00FD088D" w:rsidRDefault="009A7DAF" w:rsidP="009A7DAF">
      <w:pPr>
        <w:rPr>
          <w:lang w:val="ru-RU"/>
        </w:rPr>
      </w:pPr>
    </w:p>
    <w:p w:rsidR="009A7DAF" w:rsidRPr="00FD088D" w:rsidRDefault="009A7DAF" w:rsidP="009A7DAF">
      <w:pPr>
        <w:rPr>
          <w:lang w:val="ru-RU"/>
        </w:rPr>
      </w:pPr>
    </w:p>
    <w:p w:rsidR="009A7DAF" w:rsidRPr="00FD088D" w:rsidRDefault="009A7DAF" w:rsidP="009A7DAF">
      <w:pPr>
        <w:rPr>
          <w:lang w:val="ru-RU"/>
        </w:rPr>
      </w:pPr>
    </w:p>
    <w:p w:rsidR="009A7DAF" w:rsidRDefault="009A7DAF" w:rsidP="009A7DAF">
      <w:pPr>
        <w:rPr>
          <w:lang w:val="ru-RU"/>
        </w:rPr>
      </w:pPr>
    </w:p>
    <w:p w:rsidR="00F9710A" w:rsidRDefault="00F9710A" w:rsidP="009A7DAF">
      <w:pPr>
        <w:rPr>
          <w:lang w:val="ru-RU"/>
        </w:rPr>
      </w:pPr>
    </w:p>
    <w:p w:rsidR="00F9710A" w:rsidRDefault="00F9710A" w:rsidP="009A7DAF">
      <w:pPr>
        <w:rPr>
          <w:lang w:val="ru-RU"/>
        </w:rPr>
      </w:pPr>
    </w:p>
    <w:p w:rsidR="00F9710A" w:rsidRDefault="00F9710A" w:rsidP="009A7DAF">
      <w:pPr>
        <w:rPr>
          <w:lang w:val="ru-RU"/>
        </w:rPr>
      </w:pPr>
    </w:p>
    <w:p w:rsidR="00F9710A" w:rsidRDefault="00F9710A" w:rsidP="009A7DAF">
      <w:pPr>
        <w:rPr>
          <w:lang w:val="ru-RU"/>
        </w:rPr>
      </w:pPr>
    </w:p>
    <w:p w:rsidR="00F9710A" w:rsidRDefault="00F9710A" w:rsidP="009A7DAF">
      <w:pPr>
        <w:rPr>
          <w:lang w:val="ru-RU"/>
        </w:rPr>
      </w:pPr>
    </w:p>
    <w:p w:rsidR="00F9710A" w:rsidRPr="00FD088D" w:rsidRDefault="00F9710A" w:rsidP="009A7DAF">
      <w:pPr>
        <w:rPr>
          <w:lang w:val="ru-RU"/>
        </w:rPr>
      </w:pPr>
    </w:p>
    <w:p w:rsidR="009A7DAF" w:rsidRPr="00FD088D" w:rsidRDefault="009A7DAF" w:rsidP="009A7DAF">
      <w:pPr>
        <w:rPr>
          <w:lang w:val="ru-RU"/>
        </w:rPr>
      </w:pPr>
    </w:p>
    <w:p w:rsidR="009A7DAF" w:rsidRPr="00FD088D" w:rsidRDefault="009A7DAF" w:rsidP="009A7DAF">
      <w:pPr>
        <w:rPr>
          <w:lang w:val="ru-RU"/>
        </w:rPr>
      </w:pPr>
    </w:p>
    <w:p w:rsidR="009A7DAF" w:rsidRDefault="009A7DAF" w:rsidP="009A7DAF">
      <w:pPr>
        <w:rPr>
          <w:lang w:val="ru-RU"/>
        </w:rPr>
      </w:pPr>
    </w:p>
    <w:p w:rsidR="009A7DAF" w:rsidRDefault="009A7DAF" w:rsidP="009A7DAF">
      <w:pPr>
        <w:rPr>
          <w:lang w:val="ru-RU"/>
        </w:rPr>
      </w:pPr>
    </w:p>
    <w:p w:rsidR="009A7DAF" w:rsidRDefault="009A7DAF" w:rsidP="009A7DAF">
      <w:pPr>
        <w:rPr>
          <w:lang w:val="ru-RU"/>
        </w:rPr>
      </w:pPr>
    </w:p>
    <w:p w:rsidR="005B5F03" w:rsidRDefault="005B5F03" w:rsidP="00F9710A">
      <w:pPr>
        <w:ind w:firstLine="0"/>
        <w:rPr>
          <w:lang w:val="ru-RU"/>
        </w:rPr>
      </w:pPr>
    </w:p>
    <w:p w:rsidR="005B5F03" w:rsidRDefault="005B5F03" w:rsidP="009A7DAF">
      <w:pPr>
        <w:ind w:firstLine="0"/>
        <w:rPr>
          <w:lang w:val="ru-RU"/>
        </w:rPr>
      </w:pPr>
    </w:p>
    <w:p w:rsidR="009D1E55" w:rsidRDefault="009D1E55" w:rsidP="009A7DAF">
      <w:pPr>
        <w:ind w:firstLine="0"/>
        <w:rPr>
          <w:lang w:val="ru-RU"/>
        </w:rPr>
      </w:pPr>
    </w:p>
    <w:p w:rsidR="0007115E" w:rsidRPr="00FD088D" w:rsidRDefault="0007115E" w:rsidP="009A7DAF">
      <w:pPr>
        <w:ind w:firstLine="0"/>
        <w:rPr>
          <w:lang w:val="ru-RU"/>
        </w:rPr>
      </w:pPr>
    </w:p>
    <w:p w:rsidR="0007115E" w:rsidRPr="00432787" w:rsidRDefault="0007115E" w:rsidP="0007115E">
      <w:pPr>
        <w:pBdr>
          <w:bottom w:val="single" w:sz="4" w:space="1" w:color="auto"/>
        </w:pBdr>
        <w:spacing w:before="0" w:after="0"/>
        <w:ind w:firstLine="0"/>
        <w:jc w:val="center"/>
        <w:rPr>
          <w:b/>
          <w:sz w:val="28"/>
          <w:szCs w:val="28"/>
          <w:lang w:val="ru-RU"/>
        </w:rPr>
      </w:pPr>
      <w:r>
        <w:rPr>
          <w:b/>
          <w:sz w:val="28"/>
          <w:szCs w:val="28"/>
          <w:lang w:val="ru-RU"/>
        </w:rPr>
        <w:t>Москва</w:t>
      </w:r>
    </w:p>
    <w:p w:rsidR="0007115E" w:rsidRPr="00B455FE" w:rsidRDefault="0007115E" w:rsidP="0007115E">
      <w:pPr>
        <w:spacing w:before="0" w:after="0"/>
        <w:ind w:firstLine="0"/>
        <w:jc w:val="center"/>
        <w:rPr>
          <w:b/>
          <w:sz w:val="28"/>
          <w:szCs w:val="28"/>
          <w:lang w:val="ru-RU"/>
        </w:rPr>
      </w:pPr>
      <w:r w:rsidRPr="007F31F9">
        <w:rPr>
          <w:lang w:val="ru-RU"/>
        </w:rPr>
        <w:t>201</w:t>
      </w:r>
      <w:r w:rsidR="007C42AE">
        <w:rPr>
          <w:lang w:val="ru-RU"/>
        </w:rPr>
        <w:t>5</w:t>
      </w:r>
    </w:p>
    <w:p w:rsidR="009A7DAF" w:rsidRPr="000E249B" w:rsidRDefault="009A7DAF" w:rsidP="009A7DAF">
      <w:pPr>
        <w:rPr>
          <w:lang w:val="ru-RU"/>
        </w:rPr>
      </w:pPr>
    </w:p>
    <w:p w:rsidR="009A7DAF" w:rsidRPr="0007115E" w:rsidRDefault="009A7DAF" w:rsidP="009A7DAF">
      <w:pPr>
        <w:rPr>
          <w:b/>
          <w:sz w:val="32"/>
          <w:szCs w:val="32"/>
          <w:lang w:val="ru-RU"/>
        </w:rPr>
      </w:pPr>
      <w:r w:rsidRPr="0007115E">
        <w:rPr>
          <w:b/>
          <w:sz w:val="32"/>
          <w:szCs w:val="32"/>
          <w:lang w:val="ru-RU"/>
        </w:rPr>
        <w:t>ОГЛАВЛЕНИЕ</w:t>
      </w:r>
    </w:p>
    <w:p w:rsidR="009A7DAF" w:rsidRPr="0007115E" w:rsidRDefault="009A7DAF" w:rsidP="009A7DAF">
      <w:pPr>
        <w:rPr>
          <w:lang w:val="ru-RU"/>
        </w:rPr>
      </w:pPr>
    </w:p>
    <w:p w:rsidR="009A7DAF" w:rsidRPr="0007115E" w:rsidRDefault="009A7DAF" w:rsidP="009A7DAF">
      <w:pPr>
        <w:rPr>
          <w:lang w:val="ru-RU"/>
        </w:rPr>
      </w:pPr>
    </w:p>
    <w:p w:rsidR="009A7DAF" w:rsidRPr="0007115E" w:rsidRDefault="009A7DAF" w:rsidP="009A7DAF">
      <w:pPr>
        <w:rPr>
          <w:lang w:val="ru-RU"/>
        </w:rPr>
      </w:pPr>
    </w:p>
    <w:p w:rsidR="009A7DAF" w:rsidRPr="0007115E" w:rsidRDefault="009A7DAF" w:rsidP="009A7DAF">
      <w:pPr>
        <w:rPr>
          <w:lang w:val="ru-RU"/>
        </w:rPr>
      </w:pPr>
    </w:p>
    <w:p w:rsidR="009A7DAF" w:rsidRPr="0007115E" w:rsidRDefault="009A7DAF" w:rsidP="009A7DAF">
      <w:pPr>
        <w:rPr>
          <w:b/>
          <w:lang w:val="ru-RU"/>
        </w:rPr>
      </w:pPr>
      <w:r w:rsidRPr="0007115E">
        <w:rPr>
          <w:b/>
          <w:lang w:val="ru-RU"/>
        </w:rPr>
        <w:t>ВВЕДЕНИЕ</w:t>
      </w:r>
    </w:p>
    <w:p w:rsidR="009A7DAF" w:rsidRPr="0007115E" w:rsidRDefault="009A7DAF" w:rsidP="009A7DAF">
      <w:pPr>
        <w:rPr>
          <w:lang w:val="ru-RU"/>
        </w:rPr>
      </w:pPr>
    </w:p>
    <w:p w:rsidR="009A7DAF" w:rsidRDefault="009A7DAF" w:rsidP="009A7DAF">
      <w:pPr>
        <w:pStyle w:val="11"/>
      </w:pPr>
      <w:r>
        <w:fldChar w:fldCharType="begin"/>
      </w:r>
      <w:r>
        <w:instrText xml:space="preserve"> TOC \o "1-1" \n \p " " \h \z \u </w:instrText>
      </w:r>
      <w:r>
        <w:fldChar w:fldCharType="separate"/>
      </w:r>
      <w:hyperlink r:id="rId8" w:anchor="_Toc263348734#_Toc263348734" w:history="1">
        <w:r>
          <w:rPr>
            <w:rStyle w:val="a9"/>
          </w:rPr>
          <w:t>I. Основные термины и общие положения организации пари</w:t>
        </w:r>
      </w:hyperlink>
    </w:p>
    <w:p w:rsidR="009A7DAF" w:rsidRDefault="009A7DAF" w:rsidP="009A7DAF">
      <w:pPr>
        <w:pStyle w:val="11"/>
        <w:rPr>
          <w:rStyle w:val="a9"/>
        </w:rPr>
      </w:pPr>
    </w:p>
    <w:p w:rsidR="009A7DAF" w:rsidRDefault="009A7DAF" w:rsidP="009A7DAF">
      <w:pPr>
        <w:pStyle w:val="11"/>
      </w:pPr>
      <w:hyperlink r:id="rId9" w:anchor="_Toc263348735#_Toc263348735" w:history="1">
        <w:r>
          <w:rPr>
            <w:rStyle w:val="a9"/>
          </w:rPr>
          <w:t>II. Основные виды ставок</w:t>
        </w:r>
      </w:hyperlink>
    </w:p>
    <w:p w:rsidR="009A7DAF" w:rsidRDefault="009A7DAF" w:rsidP="009A7DAF">
      <w:pPr>
        <w:pStyle w:val="11"/>
        <w:rPr>
          <w:rStyle w:val="a9"/>
        </w:rPr>
      </w:pPr>
    </w:p>
    <w:p w:rsidR="009A7DAF" w:rsidRDefault="009A7DAF" w:rsidP="009A7DAF">
      <w:pPr>
        <w:pStyle w:val="11"/>
      </w:pPr>
      <w:hyperlink r:id="rId10" w:anchor="_Toc263348736#_Toc263348736" w:history="1">
        <w:r>
          <w:rPr>
            <w:rStyle w:val="a9"/>
          </w:rPr>
          <w:t xml:space="preserve">III. </w:t>
        </w:r>
        <w:r>
          <w:t>Особенности приема и расчета ставок по видам источников событий</w:t>
        </w:r>
        <w:r>
          <w:rPr>
            <w:rStyle w:val="a9"/>
          </w:rPr>
          <w:t xml:space="preserve"> </w:t>
        </w:r>
      </w:hyperlink>
    </w:p>
    <w:p w:rsidR="009A7DAF" w:rsidRDefault="009A7DAF" w:rsidP="009A7DAF">
      <w:pPr>
        <w:pStyle w:val="11"/>
        <w:rPr>
          <w:rStyle w:val="a9"/>
        </w:rPr>
      </w:pPr>
    </w:p>
    <w:p w:rsidR="009A7DAF" w:rsidRDefault="009A7DAF" w:rsidP="009A7DAF">
      <w:pPr>
        <w:pStyle w:val="11"/>
      </w:pPr>
      <w:hyperlink r:id="rId11" w:anchor="_Toc263348737#_Toc263348737" w:history="1">
        <w:r>
          <w:rPr>
            <w:rStyle w:val="a9"/>
          </w:rPr>
          <w:t xml:space="preserve">IV. </w:t>
        </w:r>
        <w:r>
          <w:t>Особые условия приема и расчета ставок, порядок разрешения спорных ситуаций</w:t>
        </w:r>
        <w:r>
          <w:rPr>
            <w:rStyle w:val="a9"/>
          </w:rPr>
          <w:t xml:space="preserve"> </w:t>
        </w:r>
      </w:hyperlink>
    </w:p>
    <w:p w:rsidR="009A7DAF" w:rsidRDefault="009A7DAF" w:rsidP="009A7DAF">
      <w:pPr>
        <w:pStyle w:val="11"/>
        <w:rPr>
          <w:rStyle w:val="a9"/>
        </w:rPr>
      </w:pPr>
    </w:p>
    <w:p w:rsidR="009A7DAF" w:rsidRDefault="009A7DAF" w:rsidP="009A7DAF">
      <w:pPr>
        <w:pStyle w:val="11"/>
      </w:pPr>
      <w:hyperlink r:id="rId12" w:anchor="_Toc263348738#_Toc263348738" w:history="1">
        <w:r>
          <w:rPr>
            <w:rStyle w:val="a9"/>
          </w:rPr>
          <w:t>V. Особенности приема и расчета ставок по видам источников событий</w:t>
        </w:r>
      </w:hyperlink>
    </w:p>
    <w:p w:rsidR="009A7DAF" w:rsidRDefault="009A7DAF" w:rsidP="009A7DAF">
      <w:pPr>
        <w:pStyle w:val="11"/>
        <w:rPr>
          <w:rStyle w:val="a9"/>
        </w:rPr>
      </w:pPr>
    </w:p>
    <w:p w:rsidR="009A7DAF" w:rsidRDefault="009A7DAF" w:rsidP="009A7DAF">
      <w:pPr>
        <w:pStyle w:val="11"/>
        <w:rPr>
          <w:rStyle w:val="a9"/>
        </w:rPr>
      </w:pPr>
      <w:hyperlink r:id="rId13" w:anchor="_Toc263348739#_Toc263348739" w:history="1">
        <w:r>
          <w:rPr>
            <w:rStyle w:val="a9"/>
          </w:rPr>
          <w:t xml:space="preserve">VI. </w:t>
        </w:r>
        <w:r>
          <w:t>Источники информации об исходах событий</w:t>
        </w:r>
        <w:r>
          <w:rPr>
            <w:rStyle w:val="a9"/>
          </w:rPr>
          <w:t xml:space="preserve"> </w:t>
        </w:r>
      </w:hyperlink>
    </w:p>
    <w:p w:rsidR="009A7DAF" w:rsidRDefault="009A7DAF" w:rsidP="009A7DAF"/>
    <w:p w:rsidR="009A7DAF" w:rsidRPr="00CE1ADD" w:rsidRDefault="009A7DAF" w:rsidP="009A7DAF"/>
    <w:p w:rsidR="009A7DAF" w:rsidRDefault="009A7DAF" w:rsidP="009A7DAF">
      <w:r>
        <w:fldChar w:fldCharType="end"/>
      </w:r>
    </w:p>
    <w:p w:rsidR="009A7DAF" w:rsidRDefault="009A7DAF" w:rsidP="009A7DAF"/>
    <w:p w:rsidR="009A7DAF" w:rsidRDefault="009A7DAF" w:rsidP="009A7DAF"/>
    <w:p w:rsidR="009A7DAF" w:rsidRDefault="009A7DAF" w:rsidP="009A7DAF"/>
    <w:p w:rsidR="009A7DAF" w:rsidRDefault="009A7DAF" w:rsidP="009A7DAF"/>
    <w:p w:rsidR="009A7DAF" w:rsidRDefault="009A7DAF" w:rsidP="009A7DAF"/>
    <w:p w:rsidR="009A7DAF" w:rsidRDefault="009A7DAF" w:rsidP="009A7DAF"/>
    <w:p w:rsidR="009A7DAF" w:rsidRDefault="009A7DAF" w:rsidP="009A7DAF"/>
    <w:p w:rsidR="009A7DAF" w:rsidRDefault="009A7DAF" w:rsidP="009A7DAF"/>
    <w:p w:rsidR="009A7DAF" w:rsidRDefault="009A7DAF" w:rsidP="009A7DAF"/>
    <w:p w:rsidR="009A7DAF" w:rsidRDefault="009A7DAF" w:rsidP="009A7DAF">
      <w:pPr>
        <w:ind w:firstLine="0"/>
        <w:rPr>
          <w:lang w:val="ru-RU"/>
        </w:rPr>
      </w:pPr>
    </w:p>
    <w:p w:rsidR="009A7DAF" w:rsidRPr="00FD088D" w:rsidRDefault="009A7DAF" w:rsidP="009A7DAF">
      <w:pPr>
        <w:ind w:firstLine="0"/>
        <w:rPr>
          <w:lang w:val="ru-RU"/>
        </w:rPr>
      </w:pPr>
    </w:p>
    <w:p w:rsidR="009A7DAF" w:rsidRDefault="009A7DAF" w:rsidP="009A7DAF">
      <w:pPr>
        <w:rPr>
          <w:b/>
          <w:sz w:val="28"/>
          <w:szCs w:val="28"/>
          <w:lang w:val="ru-RU"/>
        </w:rPr>
      </w:pPr>
    </w:p>
    <w:p w:rsidR="009A7DAF" w:rsidRDefault="009A7DAF" w:rsidP="009A7DAF">
      <w:pPr>
        <w:rPr>
          <w:b/>
          <w:sz w:val="28"/>
          <w:szCs w:val="28"/>
          <w:lang w:val="ru-RU"/>
        </w:rPr>
      </w:pPr>
      <w:r w:rsidRPr="00FD088D">
        <w:rPr>
          <w:b/>
          <w:sz w:val="28"/>
          <w:szCs w:val="28"/>
          <w:lang w:val="ru-RU"/>
        </w:rPr>
        <w:t xml:space="preserve">Введение </w:t>
      </w:r>
    </w:p>
    <w:p w:rsidR="009A7DAF" w:rsidRPr="00FD088D" w:rsidRDefault="009A7DAF" w:rsidP="009A7DAF">
      <w:pPr>
        <w:rPr>
          <w:b/>
          <w:sz w:val="28"/>
          <w:szCs w:val="28"/>
          <w:lang w:val="ru-RU"/>
        </w:rPr>
      </w:pPr>
    </w:p>
    <w:p w:rsidR="009A7DAF" w:rsidRPr="00FD088D" w:rsidRDefault="009A7DAF" w:rsidP="009A7DAF">
      <w:pPr>
        <w:widowControl w:val="0"/>
        <w:tabs>
          <w:tab w:val="left" w:pos="1080"/>
        </w:tabs>
        <w:autoSpaceDE w:val="0"/>
        <w:autoSpaceDN w:val="0"/>
        <w:adjustRightInd w:val="0"/>
        <w:rPr>
          <w:lang w:val="ru-RU"/>
        </w:rPr>
      </w:pPr>
      <w:r w:rsidRPr="00FD088D">
        <w:rPr>
          <w:lang w:val="ru-RU"/>
        </w:rPr>
        <w:t>Настоящие правила приема ставок и выплаты выигрышей</w:t>
      </w:r>
      <w:r w:rsidRPr="00FD088D">
        <w:rPr>
          <w:rFonts w:ascii="Arial" w:hAnsi="Arial" w:cs="Arial"/>
          <w:sz w:val="18"/>
          <w:szCs w:val="18"/>
          <w:lang w:val="ru-RU"/>
        </w:rPr>
        <w:t xml:space="preserve"> </w:t>
      </w:r>
      <w:r w:rsidRPr="00FD088D">
        <w:rPr>
          <w:lang w:val="ru-RU"/>
        </w:rPr>
        <w:t>(далее Правила) в пунктах приёма ставок букмекерских контор ОАО “</w:t>
      </w:r>
      <w:r w:rsidR="007C42AE">
        <w:rPr>
          <w:lang w:val="ru-RU"/>
        </w:rPr>
        <w:t>Росипподромы</w:t>
      </w:r>
      <w:r w:rsidRPr="00FD088D">
        <w:rPr>
          <w:lang w:val="ru-RU"/>
        </w:rPr>
        <w:t xml:space="preserve">” (далее ППС) разработаны в соответствии с Гражданским кодексом Российской Федерации, Федеральным законом от 29.12.2006г.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 учётом изменений, внесённых Федеральным законом </w:t>
      </w:r>
      <w:r w:rsidRPr="00FD088D">
        <w:rPr>
          <w:bCs/>
          <w:lang w:val="ru-RU"/>
        </w:rPr>
        <w:t>от</w:t>
      </w:r>
      <w:r>
        <w:rPr>
          <w:bCs/>
          <w:lang w:val="ru-RU"/>
        </w:rPr>
        <w:t xml:space="preserve"> 21.07.2014г. № 222-ФЗ «</w:t>
      </w:r>
      <w:r w:rsidRPr="00396167">
        <w:rPr>
          <w:lang w:val="ru-RU"/>
        </w:rPr>
        <w:t>О внесении изменений в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отдельные законодательные акты Российской Федерации</w:t>
      </w:r>
      <w:r>
        <w:rPr>
          <w:lang w:val="ru-RU"/>
        </w:rPr>
        <w:t xml:space="preserve">», </w:t>
      </w:r>
      <w:r w:rsidRPr="00FD088D">
        <w:rPr>
          <w:lang w:val="ru-RU"/>
        </w:rPr>
        <w:t xml:space="preserve">Федеральным законом </w:t>
      </w:r>
      <w:r w:rsidRPr="00FD088D">
        <w:rPr>
          <w:bCs/>
          <w:lang w:val="ru-RU"/>
        </w:rPr>
        <w:t>от</w:t>
      </w:r>
      <w:r w:rsidRPr="00FD088D">
        <w:rPr>
          <w:bCs/>
          <w:color w:val="000000"/>
          <w:lang w:val="ru-RU"/>
        </w:rPr>
        <w:t xml:space="preserve"> 23.07.2013 № 198-ФЗ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в целях предотвращения противоправного влияния на результаты официальных спортивных соревнований», </w:t>
      </w:r>
      <w:r w:rsidRPr="00FD088D">
        <w:rPr>
          <w:color w:val="000000"/>
          <w:lang w:val="ru-RU"/>
        </w:rPr>
        <w:t>с соблюдением требований федеральных законов от 27.07.2006 № 152-ФЗ «О персональных данных», от 07.08.2001 № 115-ФЗ «О противодействии легализации (отмыванию) доходов, полученных преступным путем, и финансированию терроризма», Налогового кодекса Российской Федерации.</w:t>
      </w:r>
    </w:p>
    <w:p w:rsidR="009A7DAF" w:rsidRPr="00FD088D" w:rsidRDefault="009A7DAF" w:rsidP="009A7DAF">
      <w:pPr>
        <w:rPr>
          <w:lang w:val="ru-RU"/>
        </w:rPr>
      </w:pPr>
      <w:r>
        <w:rPr>
          <w:lang w:val="ru-RU"/>
        </w:rPr>
        <w:t>Настоящие п</w:t>
      </w:r>
      <w:r w:rsidRPr="00FD088D">
        <w:rPr>
          <w:lang w:val="ru-RU"/>
        </w:rPr>
        <w:t xml:space="preserve">равила применяются с </w:t>
      </w:r>
      <w:r>
        <w:rPr>
          <w:lang w:val="ru-RU"/>
        </w:rPr>
        <w:t>22</w:t>
      </w:r>
      <w:r w:rsidRPr="00FD088D">
        <w:rPr>
          <w:lang w:val="ru-RU"/>
        </w:rPr>
        <w:t xml:space="preserve"> </w:t>
      </w:r>
      <w:r>
        <w:rPr>
          <w:lang w:val="ru-RU"/>
        </w:rPr>
        <w:t>августа</w:t>
      </w:r>
      <w:r w:rsidRPr="00FD088D">
        <w:rPr>
          <w:lang w:val="ru-RU"/>
        </w:rPr>
        <w:t xml:space="preserve"> 2014 года и определяют порядок заключения пари в форме приёма ставок, выплаты выигрышей, разрешения спорных вопросов, особенности заключения пари на различные виды ставок на виды событий, а также регулируют все иные отношения между организатором пари и участниками пари.</w:t>
      </w:r>
    </w:p>
    <w:p w:rsidR="009A7DAF" w:rsidRPr="00FD088D" w:rsidRDefault="009A7DAF" w:rsidP="009A7DAF">
      <w:pPr>
        <w:rPr>
          <w:lang w:val="ru-RU"/>
        </w:rPr>
      </w:pPr>
      <w:r w:rsidRPr="00FD088D">
        <w:rPr>
          <w:lang w:val="ru-RU"/>
        </w:rPr>
        <w:t>Никакая часть данного документа</w:t>
      </w:r>
      <w:r>
        <w:rPr>
          <w:lang w:val="ru-RU"/>
        </w:rPr>
        <w:t>,</w:t>
      </w:r>
      <w:r w:rsidRPr="00FD088D">
        <w:rPr>
          <w:lang w:val="ru-RU"/>
        </w:rPr>
        <w:t xml:space="preserve"> не может быть использована или воспроизведена в какой бы то ни было форме</w:t>
      </w:r>
      <w:r>
        <w:rPr>
          <w:lang w:val="ru-RU"/>
        </w:rPr>
        <w:t>,</w:t>
      </w:r>
      <w:r w:rsidRPr="00FD088D">
        <w:rPr>
          <w:lang w:val="ru-RU"/>
        </w:rPr>
        <w:t xml:space="preserve"> и какими бы то ни было средствами без письменного разрешения со стороны ОАО «</w:t>
      </w:r>
      <w:r w:rsidR="007C42AE">
        <w:rPr>
          <w:lang w:val="ru-RU"/>
        </w:rPr>
        <w:t>Росипподромы</w:t>
      </w:r>
      <w:r w:rsidRPr="00FD088D">
        <w:rPr>
          <w:lang w:val="ru-RU"/>
        </w:rPr>
        <w:t>».</w:t>
      </w:r>
    </w:p>
    <w:p w:rsidR="009A7DAF" w:rsidRPr="00EA22C8" w:rsidRDefault="009A7DAF" w:rsidP="009A7DAF">
      <w:pPr>
        <w:rPr>
          <w:lang w:val="ru-RU"/>
        </w:rPr>
      </w:pPr>
      <w:r w:rsidRPr="00FD088D">
        <w:rPr>
          <w:lang w:val="ru-RU"/>
        </w:rPr>
        <w:t xml:space="preserve">Данный документ и содержащаяся в нём информация является собственностью </w:t>
      </w:r>
      <w:r w:rsidRPr="00EA22C8">
        <w:rPr>
          <w:lang w:val="ru-RU"/>
        </w:rPr>
        <w:t>ОАО «</w:t>
      </w:r>
      <w:r w:rsidR="007C42AE">
        <w:rPr>
          <w:lang w:val="ru-RU"/>
        </w:rPr>
        <w:t>Росипподромы</w:t>
      </w:r>
      <w:r w:rsidRPr="00EA22C8">
        <w:rPr>
          <w:lang w:val="ru-RU"/>
        </w:rPr>
        <w:t>».</w:t>
      </w:r>
    </w:p>
    <w:p w:rsidR="009A7DAF" w:rsidRPr="00EA22C8" w:rsidRDefault="009A7DAF" w:rsidP="009A7DAF">
      <w:pPr>
        <w:rPr>
          <w:lang w:val="ru-RU"/>
        </w:rPr>
      </w:pPr>
    </w:p>
    <w:p w:rsidR="009A7DAF" w:rsidRPr="00EA22C8" w:rsidRDefault="009A7DAF" w:rsidP="009A7DAF">
      <w:pPr>
        <w:rPr>
          <w:lang w:val="ru-RU"/>
        </w:rPr>
      </w:pPr>
      <w:r w:rsidRPr="00EA22C8">
        <w:rPr>
          <w:lang w:val="ru-RU"/>
        </w:rPr>
        <w:t>© 201</w:t>
      </w:r>
      <w:r w:rsidR="007C42AE">
        <w:rPr>
          <w:lang w:val="ru-RU"/>
        </w:rPr>
        <w:t>5</w:t>
      </w:r>
      <w:r w:rsidRPr="00EA22C8">
        <w:rPr>
          <w:lang w:val="ru-RU"/>
        </w:rPr>
        <w:t xml:space="preserve"> ОАО «</w:t>
      </w:r>
      <w:r w:rsidR="007C42AE">
        <w:rPr>
          <w:lang w:val="ru-RU"/>
        </w:rPr>
        <w:t>Росипподромы</w:t>
      </w:r>
      <w:r w:rsidRPr="00EA22C8">
        <w:rPr>
          <w:lang w:val="ru-RU"/>
        </w:rPr>
        <w:t>». Все права защищены.</w:t>
      </w:r>
    </w:p>
    <w:p w:rsidR="009A7DAF" w:rsidRPr="00EA22C8" w:rsidRDefault="009A7DAF" w:rsidP="009A7DAF">
      <w:pPr>
        <w:rPr>
          <w:lang w:val="ru-RU"/>
        </w:rPr>
      </w:pPr>
    </w:p>
    <w:p w:rsidR="009A7DAF" w:rsidRPr="00EA22C8" w:rsidRDefault="009A7DAF" w:rsidP="009A7DAF">
      <w:pPr>
        <w:rPr>
          <w:lang w:val="ru-RU"/>
        </w:rPr>
      </w:pPr>
    </w:p>
    <w:p w:rsidR="009A7DAF" w:rsidRPr="00EA22C8" w:rsidRDefault="009A7DAF" w:rsidP="009A7DAF">
      <w:pPr>
        <w:rPr>
          <w:lang w:val="ru-RU"/>
        </w:rPr>
      </w:pPr>
    </w:p>
    <w:p w:rsidR="009A7DAF" w:rsidRPr="00EA22C8" w:rsidRDefault="009A7DAF" w:rsidP="009A7DAF">
      <w:pPr>
        <w:rPr>
          <w:lang w:val="ru-RU"/>
        </w:rPr>
      </w:pPr>
    </w:p>
    <w:p w:rsidR="009A7DAF" w:rsidRPr="00EA22C8" w:rsidRDefault="009A7DAF" w:rsidP="009A7DAF">
      <w:pPr>
        <w:rPr>
          <w:lang w:val="ru-RU"/>
        </w:rPr>
      </w:pPr>
    </w:p>
    <w:p w:rsidR="009A7DAF" w:rsidRPr="00EA22C8" w:rsidRDefault="009A7DAF" w:rsidP="009A7DAF">
      <w:pPr>
        <w:rPr>
          <w:lang w:val="ru-RU"/>
        </w:rPr>
      </w:pPr>
    </w:p>
    <w:p w:rsidR="009A7DAF" w:rsidRPr="00EA22C8" w:rsidRDefault="009A7DAF" w:rsidP="009A7DAF">
      <w:pPr>
        <w:rPr>
          <w:lang w:val="ru-RU"/>
        </w:rPr>
      </w:pPr>
    </w:p>
    <w:p w:rsidR="009A7DAF" w:rsidRPr="000E249B" w:rsidRDefault="009A7DAF" w:rsidP="009A7DAF">
      <w:pPr>
        <w:rPr>
          <w:lang w:val="ru-RU"/>
        </w:rPr>
      </w:pPr>
    </w:p>
    <w:p w:rsidR="009A7DAF" w:rsidRDefault="009A7DAF" w:rsidP="009A7DAF">
      <w:pPr>
        <w:rPr>
          <w:lang w:val="ru-RU"/>
        </w:rPr>
      </w:pPr>
    </w:p>
    <w:p w:rsidR="005B5F03" w:rsidRDefault="005B5F03" w:rsidP="009A7DAF">
      <w:pPr>
        <w:rPr>
          <w:lang w:val="ru-RU"/>
        </w:rPr>
      </w:pPr>
    </w:p>
    <w:p w:rsidR="005B5F03" w:rsidRPr="000E249B" w:rsidRDefault="005B5F03" w:rsidP="009A7DAF">
      <w:pPr>
        <w:rPr>
          <w:lang w:val="ru-RU"/>
        </w:rPr>
      </w:pPr>
    </w:p>
    <w:p w:rsidR="009A7DAF" w:rsidRPr="000E249B" w:rsidRDefault="009A7DAF" w:rsidP="009A7DAF">
      <w:pPr>
        <w:rPr>
          <w:lang w:val="ru-RU"/>
        </w:rPr>
      </w:pPr>
    </w:p>
    <w:p w:rsidR="009A7DAF" w:rsidRPr="000E249B" w:rsidRDefault="009A7DAF" w:rsidP="009A7DAF">
      <w:pPr>
        <w:rPr>
          <w:lang w:val="ru-RU"/>
        </w:rPr>
      </w:pPr>
    </w:p>
    <w:p w:rsidR="009A7DAF" w:rsidRDefault="009A7DAF" w:rsidP="009A7DAF">
      <w:pPr>
        <w:pStyle w:val="1"/>
        <w:numPr>
          <w:ilvl w:val="0"/>
          <w:numId w:val="0"/>
        </w:numPr>
      </w:pPr>
      <w:bookmarkStart w:id="1" w:name="_Toc263348734"/>
      <w:r>
        <w:t>I. Основные термины и общие положения организации пари</w:t>
      </w:r>
      <w:bookmarkEnd w:id="1"/>
    </w:p>
    <w:p w:rsidR="009A7DAF" w:rsidRDefault="009A7DAF" w:rsidP="009A7DAF">
      <w:pPr>
        <w:pStyle w:val="20"/>
        <w:numPr>
          <w:ilvl w:val="1"/>
          <w:numId w:val="0"/>
        </w:numPr>
        <w:tabs>
          <w:tab w:val="num" w:pos="1332"/>
        </w:tabs>
        <w:spacing w:before="0" w:after="0"/>
        <w:ind w:left="1789" w:hanging="349"/>
        <w:rPr>
          <w:lang w:val="ru-RU"/>
        </w:rPr>
      </w:pPr>
      <w:r>
        <w:t>Основные термины</w:t>
      </w:r>
    </w:p>
    <w:p w:rsidR="009A7DAF" w:rsidRPr="00EA22C8" w:rsidRDefault="009A7DAF" w:rsidP="009A7DAF">
      <w:pPr>
        <w:ind w:firstLine="0"/>
        <w:rPr>
          <w:lang w:val="ru-RU"/>
        </w:rPr>
      </w:pPr>
    </w:p>
    <w:p w:rsidR="009A7DAF" w:rsidRDefault="009A7DAF" w:rsidP="009A7DAF">
      <w:pPr>
        <w:numPr>
          <w:ilvl w:val="2"/>
          <w:numId w:val="28"/>
        </w:numPr>
        <w:ind w:hanging="1230"/>
        <w:rPr>
          <w:lang w:val="ru-RU"/>
        </w:rPr>
      </w:pPr>
      <w:r w:rsidRPr="00FD088D">
        <w:rPr>
          <w:b/>
          <w:lang w:val="ru-RU"/>
        </w:rPr>
        <w:t xml:space="preserve">Организатор пари </w:t>
      </w:r>
      <w:r w:rsidRPr="00FD088D">
        <w:rPr>
          <w:lang w:val="ru-RU"/>
        </w:rPr>
        <w:t>– Открытое акционерное общество «</w:t>
      </w:r>
      <w:r w:rsidR="007C42AE">
        <w:rPr>
          <w:lang w:val="ru-RU"/>
        </w:rPr>
        <w:t>Росипподромы</w:t>
      </w:r>
      <w:r w:rsidRPr="00FD088D">
        <w:rPr>
          <w:lang w:val="ru-RU"/>
        </w:rPr>
        <w:t>».</w:t>
      </w:r>
    </w:p>
    <w:p w:rsidR="009A7DAF" w:rsidRPr="00FD088D" w:rsidRDefault="009A7DAF" w:rsidP="009A7DAF">
      <w:pPr>
        <w:ind w:left="900" w:firstLine="516"/>
        <w:rPr>
          <w:lang w:val="ru-RU"/>
        </w:rPr>
      </w:pPr>
      <w:r w:rsidRPr="00EA22C8">
        <w:rPr>
          <w:b/>
          <w:lang w:val="ru-RU"/>
        </w:rPr>
        <w:t>Лицензия на осуществление</w:t>
      </w:r>
      <w:r w:rsidRPr="00FD088D">
        <w:rPr>
          <w:lang w:val="ru-RU"/>
        </w:rPr>
        <w:t xml:space="preserve"> «Деятельности по организации и проведению азартных игр в букмекерских конторах и тотализаторах» №</w:t>
      </w:r>
      <w:r w:rsidR="005076B3">
        <w:rPr>
          <w:lang w:val="ru-RU"/>
        </w:rPr>
        <w:t xml:space="preserve"> 29</w:t>
      </w:r>
      <w:r w:rsidRPr="00FD088D">
        <w:rPr>
          <w:lang w:val="ru-RU"/>
        </w:rPr>
        <w:t>, выдана «</w:t>
      </w:r>
      <w:r w:rsidR="005076B3">
        <w:rPr>
          <w:lang w:val="ru-RU"/>
        </w:rPr>
        <w:t>30</w:t>
      </w:r>
      <w:r w:rsidRPr="00FD088D">
        <w:rPr>
          <w:lang w:val="ru-RU"/>
        </w:rPr>
        <w:t xml:space="preserve">» </w:t>
      </w:r>
      <w:r w:rsidR="005076B3">
        <w:rPr>
          <w:lang w:val="ru-RU"/>
        </w:rPr>
        <w:t>октября</w:t>
      </w:r>
      <w:r w:rsidRPr="00FD088D">
        <w:rPr>
          <w:lang w:val="ru-RU"/>
        </w:rPr>
        <w:t xml:space="preserve"> 20</w:t>
      </w:r>
      <w:r w:rsidR="005076B3">
        <w:rPr>
          <w:lang w:val="ru-RU"/>
        </w:rPr>
        <w:t>14</w:t>
      </w:r>
      <w:r w:rsidRPr="00FD088D">
        <w:rPr>
          <w:lang w:val="ru-RU"/>
        </w:rPr>
        <w:t xml:space="preserve"> года Федеральной налоговой службой России, сроком действия – бессрочно. </w:t>
      </w:r>
    </w:p>
    <w:p w:rsidR="009A7DAF" w:rsidRPr="00FD088D" w:rsidRDefault="009A7DAF" w:rsidP="009A7DAF">
      <w:pPr>
        <w:ind w:left="900" w:firstLine="0"/>
        <w:rPr>
          <w:lang w:val="ru-RU"/>
        </w:rPr>
      </w:pPr>
      <w:r w:rsidRPr="00FD088D">
        <w:rPr>
          <w:lang w:val="ru-RU"/>
        </w:rPr>
        <w:t xml:space="preserve">Адрес местонахождения: </w:t>
      </w:r>
      <w:smartTag w:uri="urn:schemas-microsoft-com:office:smarttags" w:element="metricconverter">
        <w:smartTagPr>
          <w:attr w:name="ProductID" w:val="107113, г"/>
        </w:smartTagPr>
        <w:r w:rsidRPr="00FD088D">
          <w:rPr>
            <w:color w:val="000000"/>
            <w:lang w:val="ru-RU"/>
          </w:rPr>
          <w:t>107113, г</w:t>
        </w:r>
      </w:smartTag>
      <w:r w:rsidRPr="00FD088D">
        <w:rPr>
          <w:color w:val="000000"/>
          <w:lang w:val="ru-RU"/>
        </w:rPr>
        <w:t xml:space="preserve">. Москва, ул. </w:t>
      </w:r>
      <w:r w:rsidR="007C42AE">
        <w:rPr>
          <w:color w:val="000000"/>
          <w:lang w:val="ru-RU"/>
        </w:rPr>
        <w:t>Беговая 22, корп.1</w:t>
      </w:r>
    </w:p>
    <w:p w:rsidR="009A7DAF" w:rsidRDefault="009A7DAF" w:rsidP="009A7DAF">
      <w:pPr>
        <w:ind w:left="900" w:firstLine="0"/>
        <w:rPr>
          <w:lang w:val="ru-RU"/>
        </w:rPr>
      </w:pPr>
      <w:r w:rsidRPr="00FD088D">
        <w:rPr>
          <w:lang w:val="ru-RU"/>
        </w:rPr>
        <w:t xml:space="preserve">ОГРН </w:t>
      </w:r>
      <w:r w:rsidR="007C42AE">
        <w:rPr>
          <w:lang w:val="ru-RU"/>
        </w:rPr>
        <w:t>1127746402112</w:t>
      </w:r>
    </w:p>
    <w:p w:rsidR="009A7DAF" w:rsidRDefault="009A7DAF" w:rsidP="009A7DAF">
      <w:pPr>
        <w:numPr>
          <w:ilvl w:val="2"/>
          <w:numId w:val="28"/>
        </w:numPr>
        <w:tabs>
          <w:tab w:val="clear" w:pos="1410"/>
          <w:tab w:val="num" w:pos="1440"/>
        </w:tabs>
        <w:ind w:left="900" w:hanging="720"/>
        <w:rPr>
          <w:lang w:val="ru-RU"/>
        </w:rPr>
      </w:pPr>
      <w:r w:rsidRPr="00FD088D">
        <w:rPr>
          <w:b/>
          <w:lang w:val="ru-RU"/>
        </w:rPr>
        <w:t>Пари</w:t>
      </w:r>
      <w:r w:rsidRPr="00FD088D">
        <w:rPr>
          <w:lang w:val="ru-RU"/>
        </w:rPr>
        <w:t xml:space="preserve"> – заключённое между Участником пари и Организатором пари азартная игра, при которой исход основанного на риске соглашения о выигрыше, зависит от события, относительно которого неизвестно, наступит оно или нет, и не зависит от действий Участника пари или Организатора пари. Пари заключается</w:t>
      </w:r>
      <w:r w:rsidRPr="007040DB">
        <w:rPr>
          <w:lang w:val="ru-RU"/>
        </w:rPr>
        <w:t xml:space="preserve"> </w:t>
      </w:r>
      <w:r w:rsidRPr="00FD088D">
        <w:rPr>
          <w:lang w:val="ru-RU"/>
        </w:rPr>
        <w:t xml:space="preserve">в письменной форме путём выражения согласия с условиями </w:t>
      </w:r>
      <w:r>
        <w:rPr>
          <w:lang w:val="ru-RU"/>
        </w:rPr>
        <w:t xml:space="preserve">Организатора </w:t>
      </w:r>
      <w:r w:rsidRPr="00FD088D">
        <w:rPr>
          <w:lang w:val="ru-RU"/>
        </w:rPr>
        <w:t xml:space="preserve">пари и </w:t>
      </w:r>
      <w:r>
        <w:rPr>
          <w:lang w:val="ru-RU"/>
        </w:rPr>
        <w:t xml:space="preserve">предоставления </w:t>
      </w:r>
      <w:r w:rsidRPr="00FD088D">
        <w:rPr>
          <w:lang w:val="ru-RU"/>
        </w:rPr>
        <w:t>на обработку персональных данных Участника пари в соответствие с требованиями действующего законодательства, регулирующего деятельность по организации и проведению азартных игр в букмекерских конторах</w:t>
      </w:r>
      <w:r>
        <w:rPr>
          <w:lang w:val="ru-RU"/>
        </w:rPr>
        <w:t>.</w:t>
      </w:r>
    </w:p>
    <w:p w:rsidR="009A7DAF" w:rsidRDefault="009A7DAF" w:rsidP="009A7DAF">
      <w:pPr>
        <w:numPr>
          <w:ilvl w:val="2"/>
          <w:numId w:val="28"/>
        </w:numPr>
        <w:tabs>
          <w:tab w:val="clear" w:pos="1410"/>
          <w:tab w:val="num" w:pos="1440"/>
        </w:tabs>
        <w:ind w:left="900" w:hanging="720"/>
        <w:rPr>
          <w:lang w:val="ru-RU"/>
        </w:rPr>
      </w:pPr>
      <w:r w:rsidRPr="00FD088D">
        <w:rPr>
          <w:b/>
          <w:lang w:val="ru-RU"/>
        </w:rPr>
        <w:t xml:space="preserve">Согласие с условиями пари </w:t>
      </w:r>
      <w:r w:rsidRPr="00FD088D">
        <w:rPr>
          <w:lang w:val="ru-RU"/>
        </w:rPr>
        <w:t xml:space="preserve">– документ подтверждающий заключение основанного на риске соглашения о выигрыше между Организатором </w:t>
      </w:r>
      <w:r>
        <w:rPr>
          <w:lang w:val="ru-RU"/>
        </w:rPr>
        <w:t>пари</w:t>
      </w:r>
      <w:r w:rsidRPr="00FD088D">
        <w:rPr>
          <w:lang w:val="ru-RU"/>
        </w:rPr>
        <w:t xml:space="preserve"> и Участником </w:t>
      </w:r>
      <w:r>
        <w:rPr>
          <w:lang w:val="ru-RU"/>
        </w:rPr>
        <w:t>пари.</w:t>
      </w:r>
    </w:p>
    <w:p w:rsidR="009A7DAF" w:rsidRDefault="009A7DAF" w:rsidP="009A7DAF">
      <w:pPr>
        <w:numPr>
          <w:ilvl w:val="2"/>
          <w:numId w:val="28"/>
        </w:numPr>
        <w:tabs>
          <w:tab w:val="clear" w:pos="1410"/>
          <w:tab w:val="num" w:pos="1440"/>
        </w:tabs>
        <w:ind w:left="900" w:hanging="720"/>
        <w:rPr>
          <w:lang w:val="ru-RU"/>
        </w:rPr>
      </w:pPr>
      <w:r w:rsidRPr="00FD088D">
        <w:rPr>
          <w:b/>
          <w:lang w:val="ru-RU"/>
        </w:rPr>
        <w:t>Ставка</w:t>
      </w:r>
      <w:r w:rsidRPr="00FD088D">
        <w:rPr>
          <w:lang w:val="ru-RU"/>
        </w:rPr>
        <w:t xml:space="preserve"> – </w:t>
      </w:r>
      <w:r w:rsidRPr="00435156">
        <w:rPr>
          <w:lang w:val="ru-RU"/>
        </w:rPr>
        <w:t xml:space="preserve">денежные средства, передаваемые участником </w:t>
      </w:r>
      <w:r>
        <w:rPr>
          <w:lang w:val="ru-RU"/>
        </w:rPr>
        <w:t>пари</w:t>
      </w:r>
      <w:r w:rsidRPr="00435156">
        <w:rPr>
          <w:lang w:val="ru-RU"/>
        </w:rPr>
        <w:t xml:space="preserve"> организатору </w:t>
      </w:r>
      <w:r>
        <w:rPr>
          <w:lang w:val="ru-RU"/>
        </w:rPr>
        <w:t>пари</w:t>
      </w:r>
      <w:r w:rsidRPr="00435156">
        <w:rPr>
          <w:lang w:val="ru-RU"/>
        </w:rPr>
        <w:t xml:space="preserve"> (за исключением денежных средств, признаваемых интерактивной ставкой) и служащие условием участия в </w:t>
      </w:r>
      <w:r>
        <w:rPr>
          <w:lang w:val="ru-RU"/>
        </w:rPr>
        <w:t>пари в соответствии с п</w:t>
      </w:r>
      <w:r w:rsidRPr="00435156">
        <w:rPr>
          <w:lang w:val="ru-RU"/>
        </w:rPr>
        <w:t xml:space="preserve">равилами, установленными организатором </w:t>
      </w:r>
      <w:r>
        <w:rPr>
          <w:lang w:val="ru-RU"/>
        </w:rPr>
        <w:t>пари.</w:t>
      </w:r>
    </w:p>
    <w:p w:rsidR="009A7DAF" w:rsidRDefault="009A7DAF" w:rsidP="009A7DAF">
      <w:pPr>
        <w:numPr>
          <w:ilvl w:val="2"/>
          <w:numId w:val="28"/>
        </w:numPr>
        <w:tabs>
          <w:tab w:val="clear" w:pos="1410"/>
          <w:tab w:val="num" w:pos="1440"/>
        </w:tabs>
        <w:ind w:left="900" w:hanging="720"/>
        <w:rPr>
          <w:lang w:val="ru-RU"/>
        </w:rPr>
      </w:pPr>
      <w:r w:rsidRPr="00FD088D">
        <w:rPr>
          <w:b/>
          <w:lang w:val="ru-RU"/>
        </w:rPr>
        <w:t>Участник пари</w:t>
      </w:r>
      <w:r w:rsidRPr="00FD088D">
        <w:rPr>
          <w:lang w:val="ru-RU"/>
        </w:rPr>
        <w:t xml:space="preserve"> – посетитель игорного заведения, </w:t>
      </w:r>
      <w:r>
        <w:rPr>
          <w:lang w:val="ru-RU"/>
        </w:rPr>
        <w:t xml:space="preserve">достигший возраста восемнадцати лет, </w:t>
      </w:r>
      <w:r w:rsidRPr="00FD088D">
        <w:rPr>
          <w:lang w:val="ru-RU"/>
        </w:rPr>
        <w:t>выразивший согласие с условиями пари, и передавший работнику Организатора пари денежные средства, служащие условием участия в азартной игре (сделавший ставку) в соответствии с настоящими Правилами приёма ставок и выплаты выигрышей, установленными Организатором пари.</w:t>
      </w:r>
    </w:p>
    <w:p w:rsidR="009A7DAF" w:rsidRPr="00EA22C8" w:rsidRDefault="009A7DAF" w:rsidP="009A7DAF">
      <w:pPr>
        <w:numPr>
          <w:ilvl w:val="2"/>
          <w:numId w:val="28"/>
        </w:numPr>
        <w:tabs>
          <w:tab w:val="clear" w:pos="1410"/>
          <w:tab w:val="num" w:pos="1440"/>
        </w:tabs>
        <w:ind w:left="900" w:hanging="720"/>
        <w:rPr>
          <w:lang w:val="ru-RU"/>
        </w:rPr>
      </w:pPr>
      <w:r w:rsidRPr="00FD088D">
        <w:rPr>
          <w:b/>
          <w:lang w:val="ru-RU"/>
        </w:rPr>
        <w:t>Линия</w:t>
      </w:r>
      <w:r w:rsidRPr="00FD088D">
        <w:rPr>
          <w:lang w:val="ru-RU"/>
        </w:rPr>
        <w:t xml:space="preserve"> – совокупность событий, относительно которых неизвестно, наступят они или нет, не зависящих от действий Участника пари или Организатора пари, с указанием возможных исходов этих событий, и коэффициентов для расчета суммы выигрышей на возможные исходы этих событий, а</w:t>
      </w:r>
      <w:r w:rsidRPr="00FD088D">
        <w:rPr>
          <w:color w:val="FF0000"/>
          <w:lang w:val="ru-RU"/>
        </w:rPr>
        <w:t xml:space="preserve"> </w:t>
      </w:r>
      <w:r w:rsidRPr="00FD088D">
        <w:rPr>
          <w:lang w:val="ru-RU"/>
        </w:rPr>
        <w:t>также данных о дате и времени событий и момента (определенного датой и временем) завершения приема ставок на исходы таких событий.</w:t>
      </w:r>
    </w:p>
    <w:p w:rsidR="009A7DAF" w:rsidRPr="00FD088D" w:rsidRDefault="009A7DAF" w:rsidP="009A7DAF">
      <w:pPr>
        <w:numPr>
          <w:ilvl w:val="2"/>
          <w:numId w:val="28"/>
        </w:numPr>
        <w:ind w:hanging="1230"/>
        <w:rPr>
          <w:lang w:val="ru-RU"/>
        </w:rPr>
      </w:pPr>
      <w:r w:rsidRPr="00FD088D">
        <w:rPr>
          <w:b/>
          <w:lang w:val="ru-RU"/>
        </w:rPr>
        <w:t>Исход</w:t>
      </w:r>
      <w:r w:rsidRPr="00FD088D">
        <w:rPr>
          <w:lang w:val="ru-RU"/>
        </w:rPr>
        <w:t xml:space="preserve"> – результат события.</w:t>
      </w:r>
    </w:p>
    <w:p w:rsidR="009A7DAF" w:rsidRPr="00EA22C8" w:rsidRDefault="009A7DAF" w:rsidP="009A7DAF"/>
    <w:p w:rsidR="009A7DAF" w:rsidRDefault="009A7DAF" w:rsidP="009A7DAF">
      <w:pPr>
        <w:pStyle w:val="20"/>
        <w:numPr>
          <w:ilvl w:val="1"/>
          <w:numId w:val="0"/>
        </w:numPr>
        <w:tabs>
          <w:tab w:val="num" w:pos="1332"/>
        </w:tabs>
        <w:spacing w:before="0" w:after="0"/>
        <w:ind w:left="1332" w:firstLine="288"/>
      </w:pPr>
      <w:r>
        <w:t>Общие положения</w:t>
      </w:r>
      <w:r>
        <w:rPr>
          <w:lang w:val="ru-RU"/>
        </w:rPr>
        <w:t xml:space="preserve"> </w:t>
      </w:r>
      <w:r>
        <w:t xml:space="preserve">организации пари. </w:t>
      </w:r>
    </w:p>
    <w:p w:rsidR="009A7DAF" w:rsidRDefault="009A7DAF" w:rsidP="009A7DAF">
      <w:pPr>
        <w:pStyle w:val="12"/>
        <w:spacing w:after="0" w:line="240" w:lineRule="auto"/>
        <w:ind w:left="0"/>
        <w:contextualSpacing/>
        <w:rPr>
          <w:rFonts w:ascii="Times New Roman" w:hAnsi="Times New Roman"/>
          <w:color w:val="000000"/>
          <w:sz w:val="24"/>
          <w:szCs w:val="24"/>
        </w:rPr>
      </w:pPr>
    </w:p>
    <w:p w:rsidR="009A7DAF" w:rsidRPr="00797F6D" w:rsidRDefault="009A7DAF" w:rsidP="009A7DAF">
      <w:pPr>
        <w:pStyle w:val="12"/>
        <w:numPr>
          <w:ilvl w:val="0"/>
          <w:numId w:val="5"/>
        </w:numPr>
        <w:tabs>
          <w:tab w:val="num" w:pos="900"/>
        </w:tabs>
        <w:spacing w:after="0" w:line="240" w:lineRule="auto"/>
        <w:ind w:left="900" w:hanging="720"/>
        <w:contextualSpacing/>
        <w:rPr>
          <w:rFonts w:ascii="Times New Roman" w:hAnsi="Times New Roman"/>
          <w:color w:val="000000"/>
          <w:sz w:val="24"/>
          <w:szCs w:val="24"/>
        </w:rPr>
      </w:pPr>
      <w:r w:rsidRPr="00797F6D">
        <w:rPr>
          <w:rFonts w:ascii="Times New Roman" w:hAnsi="Times New Roman"/>
          <w:color w:val="000000"/>
          <w:sz w:val="24"/>
          <w:szCs w:val="24"/>
        </w:rPr>
        <w:t>Организатор пари в букмекерской конторе принимает ставки и выплачивает выигрыши только при предъявлении участником азартной игры документа, удостоверяющего его личность;</w:t>
      </w:r>
    </w:p>
    <w:p w:rsidR="009A7DAF" w:rsidRPr="00797F6D" w:rsidRDefault="009A7DAF" w:rsidP="009A7DAF">
      <w:pPr>
        <w:pStyle w:val="12"/>
        <w:numPr>
          <w:ilvl w:val="0"/>
          <w:numId w:val="5"/>
        </w:numPr>
        <w:tabs>
          <w:tab w:val="num" w:pos="900"/>
        </w:tabs>
        <w:spacing w:after="0" w:line="240" w:lineRule="auto"/>
        <w:ind w:left="900" w:hanging="720"/>
        <w:contextualSpacing/>
        <w:rPr>
          <w:rFonts w:ascii="Times New Roman" w:hAnsi="Times New Roman"/>
          <w:color w:val="000000"/>
          <w:sz w:val="24"/>
          <w:szCs w:val="24"/>
        </w:rPr>
      </w:pPr>
      <w:r w:rsidRPr="00797F6D">
        <w:rPr>
          <w:rFonts w:ascii="Times New Roman" w:hAnsi="Times New Roman"/>
          <w:color w:val="000000"/>
          <w:sz w:val="24"/>
          <w:szCs w:val="24"/>
        </w:rPr>
        <w:lastRenderedPageBreak/>
        <w:t>Выплата по любым ставкам равна сумме выигрышей за вычетом разницы суммы выигрышей и суммы денежных средств, служащих условием участия в пари, умноженных на 13%</w:t>
      </w:r>
      <w:r>
        <w:rPr>
          <w:rFonts w:ascii="Times New Roman" w:hAnsi="Times New Roman"/>
          <w:color w:val="000000"/>
          <w:sz w:val="24"/>
          <w:szCs w:val="24"/>
        </w:rPr>
        <w:t>;</w:t>
      </w:r>
    </w:p>
    <w:p w:rsidR="009A7DAF" w:rsidRPr="00797F6D" w:rsidRDefault="009A7DAF" w:rsidP="009A7DAF">
      <w:pPr>
        <w:pStyle w:val="12"/>
        <w:numPr>
          <w:ilvl w:val="0"/>
          <w:numId w:val="5"/>
        </w:numPr>
        <w:tabs>
          <w:tab w:val="num" w:pos="900"/>
        </w:tabs>
        <w:spacing w:after="0" w:line="240" w:lineRule="auto"/>
        <w:ind w:left="900" w:hanging="720"/>
        <w:contextualSpacing/>
        <w:rPr>
          <w:rFonts w:ascii="Times New Roman" w:hAnsi="Times New Roman"/>
          <w:color w:val="000000"/>
          <w:sz w:val="24"/>
          <w:szCs w:val="24"/>
        </w:rPr>
      </w:pPr>
      <w:r w:rsidRPr="00797F6D">
        <w:rPr>
          <w:rFonts w:ascii="Times New Roman" w:hAnsi="Times New Roman"/>
          <w:color w:val="000000"/>
          <w:sz w:val="24"/>
          <w:szCs w:val="24"/>
        </w:rPr>
        <w:t>Организатор пари в букмекерской конторе ведёт учёт участников азартных игр, от которых принимаются ставки на официальные спортивные соревнования, в порядке, установленном Правительством Российской Федерации;</w:t>
      </w:r>
    </w:p>
    <w:p w:rsidR="009A7DAF" w:rsidRPr="008F7371" w:rsidRDefault="009A7DAF" w:rsidP="009A7DAF">
      <w:pPr>
        <w:pStyle w:val="12"/>
        <w:numPr>
          <w:ilvl w:val="0"/>
          <w:numId w:val="5"/>
        </w:numPr>
        <w:tabs>
          <w:tab w:val="num" w:pos="900"/>
        </w:tabs>
        <w:spacing w:after="0" w:line="240" w:lineRule="auto"/>
        <w:ind w:left="900" w:hanging="720"/>
        <w:contextualSpacing/>
        <w:rPr>
          <w:rFonts w:ascii="Times New Roman" w:hAnsi="Times New Roman"/>
          <w:color w:val="000000"/>
          <w:sz w:val="24"/>
          <w:szCs w:val="24"/>
        </w:rPr>
      </w:pPr>
      <w:r w:rsidRPr="00797F6D">
        <w:rPr>
          <w:rFonts w:ascii="Times New Roman" w:hAnsi="Times New Roman"/>
          <w:color w:val="000000"/>
          <w:sz w:val="24"/>
          <w:szCs w:val="24"/>
        </w:rPr>
        <w:t>Организатор пари ин</w:t>
      </w:r>
      <w:r w:rsidRPr="008F7371">
        <w:rPr>
          <w:rFonts w:ascii="Times New Roman" w:hAnsi="Times New Roman"/>
          <w:sz w:val="24"/>
          <w:szCs w:val="24"/>
        </w:rPr>
        <w:t>формирует в порядке, установленном Правительством Российской Федерации, и с соблюдением законодательства Российской Федерации в области персональных данных и законодательства Российской Федерации о коммерческой тайне общероссийскую спортивную федерацию по соответствующему виду спорта</w:t>
      </w:r>
      <w:r>
        <w:rPr>
          <w:rFonts w:ascii="Times New Roman" w:hAnsi="Times New Roman"/>
          <w:sz w:val="24"/>
          <w:szCs w:val="24"/>
        </w:rPr>
        <w:t xml:space="preserve"> </w:t>
      </w:r>
      <w:r w:rsidRPr="008F7371">
        <w:rPr>
          <w:rFonts w:ascii="Times New Roman" w:hAnsi="Times New Roman"/>
          <w:sz w:val="24"/>
          <w:szCs w:val="24"/>
        </w:rPr>
        <w:t>и уполномоченный федеральный орган исполнительной власти, осуществляющий государственный надзор в области организации и проведения азартных игр,</w:t>
      </w:r>
      <w:r>
        <w:rPr>
          <w:rFonts w:ascii="Times New Roman" w:hAnsi="Times New Roman"/>
          <w:sz w:val="24"/>
          <w:szCs w:val="24"/>
        </w:rPr>
        <w:t xml:space="preserve"> </w:t>
      </w:r>
      <w:r w:rsidRPr="008F7371">
        <w:rPr>
          <w:rFonts w:ascii="Times New Roman" w:hAnsi="Times New Roman"/>
          <w:sz w:val="24"/>
          <w:szCs w:val="24"/>
        </w:rPr>
        <w:t>о выигрышах, выплаченных или подлежащих выплате по результатам пари, заключенных на официальные спортивные соревнования, завершившиеся с наименее вероятным результатом или исходом.</w:t>
      </w:r>
    </w:p>
    <w:p w:rsidR="009A7DAF" w:rsidRPr="008F7371" w:rsidRDefault="009A7DAF" w:rsidP="009A7DAF">
      <w:pPr>
        <w:pStyle w:val="12"/>
        <w:numPr>
          <w:ilvl w:val="0"/>
          <w:numId w:val="5"/>
        </w:numPr>
        <w:tabs>
          <w:tab w:val="num" w:pos="900"/>
        </w:tabs>
        <w:spacing w:after="0" w:line="240" w:lineRule="auto"/>
        <w:ind w:left="900" w:hanging="720"/>
        <w:contextualSpacing/>
        <w:rPr>
          <w:rFonts w:ascii="Times New Roman" w:hAnsi="Times New Roman"/>
          <w:color w:val="000000"/>
          <w:sz w:val="24"/>
          <w:szCs w:val="24"/>
        </w:rPr>
      </w:pPr>
      <w:r w:rsidRPr="008F7371">
        <w:rPr>
          <w:rFonts w:ascii="Times New Roman" w:hAnsi="Times New Roman"/>
          <w:sz w:val="24"/>
          <w:szCs w:val="24"/>
        </w:rPr>
        <w:t>Организатор пари при выплате выигрыша удерживает налог на доходы физических лиц в порядке, установленном законодательством Российской Федерации о налогах и сборах;</w:t>
      </w:r>
    </w:p>
    <w:p w:rsidR="009A7DAF" w:rsidRPr="002F3DD5" w:rsidRDefault="009A7DAF" w:rsidP="009A7DAF">
      <w:pPr>
        <w:pStyle w:val="12"/>
        <w:numPr>
          <w:ilvl w:val="0"/>
          <w:numId w:val="5"/>
        </w:numPr>
        <w:tabs>
          <w:tab w:val="num" w:pos="900"/>
        </w:tabs>
        <w:spacing w:after="0" w:line="240" w:lineRule="auto"/>
        <w:ind w:left="900" w:hanging="720"/>
        <w:contextualSpacing/>
        <w:rPr>
          <w:rFonts w:ascii="Times New Roman" w:hAnsi="Times New Roman"/>
          <w:color w:val="000000"/>
          <w:sz w:val="24"/>
          <w:szCs w:val="24"/>
        </w:rPr>
      </w:pPr>
      <w:r w:rsidRPr="00CD7DB6">
        <w:rPr>
          <w:rFonts w:ascii="Times New Roman" w:hAnsi="Times New Roman"/>
          <w:color w:val="000000"/>
          <w:sz w:val="24"/>
          <w:szCs w:val="24"/>
        </w:rPr>
        <w:t>Организатор пари принимает ставки на события определенные Организатором  букмекерского пари. Информация о</w:t>
      </w:r>
      <w:r w:rsidRPr="00CD7DB6">
        <w:rPr>
          <w:rFonts w:ascii="Times New Roman" w:hAnsi="Times New Roman"/>
          <w:sz w:val="24"/>
          <w:szCs w:val="24"/>
        </w:rPr>
        <w:t xml:space="preserve"> рассчитанных выигрышах,</w:t>
      </w:r>
      <w:r w:rsidRPr="00CD7DB6">
        <w:rPr>
          <w:rFonts w:ascii="Times New Roman" w:hAnsi="Times New Roman"/>
          <w:color w:val="000000"/>
          <w:sz w:val="24"/>
          <w:szCs w:val="24"/>
        </w:rPr>
        <w:t xml:space="preserve"> за вычетом удержанного у участника пари налога на доходы физических лиц</w:t>
      </w:r>
      <w:r w:rsidRPr="00CD7DB6">
        <w:rPr>
          <w:rFonts w:ascii="Times New Roman" w:hAnsi="Times New Roman"/>
          <w:sz w:val="24"/>
          <w:szCs w:val="24"/>
        </w:rPr>
        <w:t>, о развитии и об исходе события, от которого зависит результат пари</w:t>
      </w:r>
      <w:r>
        <w:rPr>
          <w:rFonts w:ascii="Times New Roman" w:hAnsi="Times New Roman"/>
          <w:sz w:val="24"/>
          <w:szCs w:val="24"/>
        </w:rPr>
        <w:t>,</w:t>
      </w:r>
      <w:r w:rsidRPr="00CD7DB6">
        <w:rPr>
          <w:rFonts w:ascii="Times New Roman" w:hAnsi="Times New Roman"/>
          <w:sz w:val="24"/>
          <w:szCs w:val="24"/>
        </w:rPr>
        <w:t xml:space="preserve"> принимается с помощью технических средств, </w:t>
      </w:r>
      <w:r w:rsidRPr="00F10977">
        <w:rPr>
          <w:rFonts w:ascii="Times New Roman" w:hAnsi="Times New Roman"/>
          <w:sz w:val="24"/>
          <w:szCs w:val="24"/>
        </w:rPr>
        <w:t xml:space="preserve">расположенных в пунктах приема ставок букмекерской конторы. </w:t>
      </w:r>
      <w:r w:rsidRPr="002F3DD5">
        <w:rPr>
          <w:rFonts w:ascii="Times New Roman" w:hAnsi="Times New Roman"/>
          <w:b/>
          <w:color w:val="000000"/>
          <w:sz w:val="24"/>
          <w:szCs w:val="24"/>
        </w:rPr>
        <w:t>Развитие и исход событий, зависящих от действий, связанных с организацией и проведением всероссийских государственных лотерей, относительно которых заключаются основанные на риске соглашения о выигрыше, представлены в виде чисел, либо в виде соответствующих им рисунков, символов, анимированных изображений лотерейных шаров.</w:t>
      </w:r>
    </w:p>
    <w:p w:rsidR="009A7DAF" w:rsidRPr="00F10977" w:rsidRDefault="009A7DAF" w:rsidP="009A7DAF">
      <w:pPr>
        <w:pStyle w:val="12"/>
        <w:numPr>
          <w:ilvl w:val="0"/>
          <w:numId w:val="5"/>
        </w:numPr>
        <w:tabs>
          <w:tab w:val="num" w:pos="900"/>
        </w:tabs>
        <w:spacing w:after="0" w:line="240" w:lineRule="auto"/>
        <w:ind w:left="900" w:hanging="720"/>
        <w:contextualSpacing/>
        <w:rPr>
          <w:rFonts w:ascii="Times New Roman" w:hAnsi="Times New Roman"/>
          <w:color w:val="000000"/>
          <w:sz w:val="24"/>
          <w:szCs w:val="24"/>
        </w:rPr>
      </w:pPr>
      <w:r w:rsidRPr="00F10977">
        <w:rPr>
          <w:rFonts w:ascii="Times New Roman" w:hAnsi="Times New Roman"/>
          <w:color w:val="000000"/>
          <w:sz w:val="24"/>
          <w:szCs w:val="24"/>
        </w:rPr>
        <w:t xml:space="preserve">Все ставки принимаются в соответствии с настоящими правилами. </w:t>
      </w:r>
    </w:p>
    <w:p w:rsidR="009A7DAF" w:rsidRDefault="009A7DAF" w:rsidP="009A7DAF">
      <w:pPr>
        <w:numPr>
          <w:ilvl w:val="0"/>
          <w:numId w:val="5"/>
        </w:numPr>
        <w:tabs>
          <w:tab w:val="num" w:pos="900"/>
        </w:tabs>
        <w:spacing w:before="0" w:after="0"/>
        <w:ind w:left="900" w:hanging="720"/>
        <w:rPr>
          <w:color w:val="000000"/>
          <w:lang w:val="ru-RU"/>
        </w:rPr>
      </w:pPr>
      <w:r w:rsidRPr="00F10977">
        <w:rPr>
          <w:color w:val="000000"/>
          <w:lang w:val="ru-RU"/>
        </w:rPr>
        <w:t xml:space="preserve">Организатор пари принимает ставки на </w:t>
      </w:r>
      <w:r w:rsidRPr="00F10977">
        <w:rPr>
          <w:lang w:val="ru-RU"/>
        </w:rPr>
        <w:t>события, относительно которых неизвестно, наступят они или нет, и которые, не зависят от действий Участника пари или Организатора пари</w:t>
      </w:r>
      <w:r w:rsidRPr="00F10977">
        <w:rPr>
          <w:color w:val="000000"/>
          <w:lang w:val="ru-RU"/>
        </w:rPr>
        <w:t xml:space="preserve">. </w:t>
      </w:r>
    </w:p>
    <w:p w:rsidR="009A7DAF" w:rsidRPr="002F3DD5" w:rsidRDefault="009A7DAF" w:rsidP="009A7DAF">
      <w:pPr>
        <w:numPr>
          <w:ilvl w:val="0"/>
          <w:numId w:val="5"/>
        </w:numPr>
        <w:tabs>
          <w:tab w:val="num" w:pos="900"/>
        </w:tabs>
        <w:spacing w:before="0" w:after="0"/>
        <w:ind w:left="900" w:hanging="720"/>
        <w:rPr>
          <w:b/>
          <w:color w:val="000000"/>
          <w:lang w:val="ru-RU"/>
        </w:rPr>
      </w:pPr>
      <w:r w:rsidRPr="002F3DD5">
        <w:rPr>
          <w:b/>
          <w:color w:val="000000"/>
          <w:lang w:val="ru-RU"/>
        </w:rPr>
        <w:t xml:space="preserve">Организатор пари вправе в любой момент начать приём ставок на любые события, удовлетворяющие критериям, указанным в настоящих Правилах, за исключением ставок, указанных в п. 1.2.10 Правил. </w:t>
      </w:r>
    </w:p>
    <w:p w:rsidR="009A7DAF" w:rsidRPr="002F3DD5" w:rsidRDefault="009A7DAF" w:rsidP="009A7DAF">
      <w:pPr>
        <w:numPr>
          <w:ilvl w:val="0"/>
          <w:numId w:val="5"/>
        </w:numPr>
        <w:tabs>
          <w:tab w:val="num" w:pos="900"/>
        </w:tabs>
        <w:spacing w:before="0" w:after="0"/>
        <w:ind w:left="901" w:hanging="720"/>
        <w:rPr>
          <w:b/>
          <w:color w:val="000000"/>
          <w:lang w:val="ru-RU"/>
        </w:rPr>
      </w:pPr>
      <w:r w:rsidRPr="002F3DD5">
        <w:rPr>
          <w:b/>
          <w:color w:val="000000"/>
          <w:lang w:val="ru-RU"/>
        </w:rPr>
        <w:t>Не принимаются ставки на исходы событий, зависящих от действий, связанных с организацией и проведением иных азартных игр и любых лотерей, кроме всероссийских государственных лотерей; а также ставки на пари, исход которых, зависит от изменений курса иностранной валюты к валюте Российской Федерации или другой иностранной валюте, результатов проведения иных азартных игр и любых лотерей, кроме всероссийских государственных лотерей.</w:t>
      </w:r>
    </w:p>
    <w:p w:rsidR="009A7DAF" w:rsidRPr="002F3DD5" w:rsidRDefault="009A7DAF" w:rsidP="009A7DAF">
      <w:pPr>
        <w:numPr>
          <w:ilvl w:val="0"/>
          <w:numId w:val="5"/>
        </w:numPr>
        <w:tabs>
          <w:tab w:val="num" w:pos="900"/>
        </w:tabs>
        <w:spacing w:before="0" w:after="0"/>
        <w:ind w:left="901" w:hanging="720"/>
        <w:rPr>
          <w:b/>
          <w:color w:val="000000"/>
          <w:lang w:val="ru-RU"/>
        </w:rPr>
      </w:pPr>
      <w:r w:rsidRPr="002F3DD5">
        <w:rPr>
          <w:b/>
          <w:color w:val="000000"/>
          <w:lang w:val="ru-RU"/>
        </w:rPr>
        <w:t>Ставки на исходы событий, зависящих от действий, связанных с организацией и проведением всероссийских государственных лотерей, освобождённые от законодательных ограничений, принимаются Организатором пари в соответствии с настоящими Правилами.</w:t>
      </w:r>
    </w:p>
    <w:p w:rsidR="009A7DAF" w:rsidRPr="002F3DD5" w:rsidRDefault="009A7DAF" w:rsidP="009A7DAF">
      <w:pPr>
        <w:numPr>
          <w:ilvl w:val="0"/>
          <w:numId w:val="5"/>
        </w:numPr>
        <w:tabs>
          <w:tab w:val="num" w:pos="900"/>
        </w:tabs>
        <w:spacing w:before="0" w:after="0"/>
        <w:ind w:left="901" w:hanging="720"/>
        <w:rPr>
          <w:color w:val="000000"/>
          <w:lang w:val="ru-RU"/>
        </w:rPr>
      </w:pPr>
      <w:r w:rsidRPr="002F3DD5">
        <w:rPr>
          <w:color w:val="000000"/>
          <w:lang w:val="ru-RU"/>
        </w:rPr>
        <w:t>Условия приёма ставок на конкретные события, коэффициенты, форы, ограничения по суммам максимальной и минимальной ставки и т.д., определяются Организатором пари по своему усмотрению, и доводятся до сведения посетителей игорного заведения любым способом, в том числе, посредством её размещения в зоне обслуживания участников азартных игр в информационной системе Организатора пари, на электронных табло, в виде печатной или полиграфической продукции.</w:t>
      </w:r>
    </w:p>
    <w:p w:rsidR="009A7DAF" w:rsidRPr="00FD088D" w:rsidRDefault="009A7DAF" w:rsidP="009A7DAF">
      <w:pPr>
        <w:numPr>
          <w:ilvl w:val="0"/>
          <w:numId w:val="5"/>
        </w:numPr>
        <w:tabs>
          <w:tab w:val="num" w:pos="900"/>
        </w:tabs>
        <w:spacing w:before="0" w:after="0"/>
        <w:ind w:left="901" w:hanging="720"/>
        <w:rPr>
          <w:lang w:val="ru-RU"/>
        </w:rPr>
      </w:pPr>
      <w:r w:rsidRPr="00FD088D">
        <w:rPr>
          <w:lang w:val="ru-RU"/>
        </w:rPr>
        <w:lastRenderedPageBreak/>
        <w:t>Условия приема ставок могут быть изменены в любое время без предварительного уведомления.</w:t>
      </w:r>
    </w:p>
    <w:p w:rsidR="009A7DAF" w:rsidRPr="00FD088D" w:rsidRDefault="009A7DAF" w:rsidP="009A7DAF">
      <w:pPr>
        <w:numPr>
          <w:ilvl w:val="0"/>
          <w:numId w:val="5"/>
        </w:numPr>
        <w:tabs>
          <w:tab w:val="num" w:pos="900"/>
        </w:tabs>
        <w:spacing w:before="0" w:after="0"/>
        <w:ind w:left="901" w:hanging="720"/>
        <w:rPr>
          <w:lang w:val="ru-RU"/>
        </w:rPr>
      </w:pPr>
      <w:r w:rsidRPr="00FD088D">
        <w:rPr>
          <w:lang w:val="ru-RU"/>
        </w:rPr>
        <w:t>Условия сделанных ставок остаются неизменными.</w:t>
      </w:r>
    </w:p>
    <w:p w:rsidR="009A7DAF" w:rsidRPr="00FD088D" w:rsidRDefault="009A7DAF" w:rsidP="009A7DAF">
      <w:pPr>
        <w:numPr>
          <w:ilvl w:val="0"/>
          <w:numId w:val="5"/>
        </w:numPr>
        <w:tabs>
          <w:tab w:val="num" w:pos="900"/>
        </w:tabs>
        <w:spacing w:before="0" w:after="0"/>
        <w:ind w:left="901" w:hanging="720"/>
        <w:rPr>
          <w:lang w:val="ru-RU"/>
        </w:rPr>
      </w:pPr>
      <w:r w:rsidRPr="00FD088D">
        <w:rPr>
          <w:lang w:val="ru-RU"/>
        </w:rPr>
        <w:t xml:space="preserve">Перед совершением ставки Участник пари обязан выяснить все изменения в текущей линии. </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При передаче участником пари организатору пари денежных средств, служащих условием участия в азартной игре, участник пари обязан предъявить документ, удостоверяющий его личность и возраст и подписать согласие с условиями пари. В случае от</w:t>
      </w:r>
      <w:r>
        <w:rPr>
          <w:lang w:val="ru-RU"/>
        </w:rPr>
        <w:t>сутствия письменного согласия с условиями</w:t>
      </w:r>
      <w:r w:rsidRPr="00FD088D">
        <w:rPr>
          <w:lang w:val="ru-RU"/>
        </w:rPr>
        <w:t xml:space="preserve"> пари</w:t>
      </w:r>
      <w:r>
        <w:rPr>
          <w:lang w:val="ru-RU"/>
        </w:rPr>
        <w:t>,</w:t>
      </w:r>
      <w:r w:rsidRPr="00FD088D">
        <w:rPr>
          <w:lang w:val="ru-RU"/>
        </w:rPr>
        <w:t xml:space="preserve"> денежные средства у Посетителя не принимаются, т.к. пари считается не заключенным.</w:t>
      </w:r>
    </w:p>
    <w:p w:rsidR="009A7DAF" w:rsidRPr="002F3DD5" w:rsidRDefault="009A7DAF" w:rsidP="009A7DAF">
      <w:pPr>
        <w:numPr>
          <w:ilvl w:val="0"/>
          <w:numId w:val="5"/>
        </w:numPr>
        <w:tabs>
          <w:tab w:val="num" w:pos="900"/>
        </w:tabs>
        <w:spacing w:before="0" w:after="0"/>
        <w:ind w:left="900" w:hanging="720"/>
        <w:rPr>
          <w:color w:val="000000"/>
          <w:lang w:val="ru-RU"/>
        </w:rPr>
      </w:pPr>
      <w:r w:rsidRPr="00FD088D">
        <w:rPr>
          <w:lang w:val="ru-RU"/>
        </w:rPr>
        <w:t xml:space="preserve">Организатор пари вправе по своему усмотрению отказать любому в заключении </w:t>
      </w:r>
      <w:r w:rsidRPr="002F3DD5">
        <w:rPr>
          <w:color w:val="000000"/>
          <w:lang w:val="ru-RU"/>
        </w:rPr>
        <w:t xml:space="preserve">основанного на риске соглашения о выигрыше без объяснения причин. </w:t>
      </w:r>
    </w:p>
    <w:p w:rsidR="009A7DAF" w:rsidRPr="002F3DD5" w:rsidRDefault="009A7DAF" w:rsidP="009A7DAF">
      <w:pPr>
        <w:numPr>
          <w:ilvl w:val="0"/>
          <w:numId w:val="5"/>
        </w:numPr>
        <w:tabs>
          <w:tab w:val="num" w:pos="900"/>
        </w:tabs>
        <w:spacing w:before="0" w:after="0"/>
        <w:ind w:left="900" w:hanging="720"/>
        <w:rPr>
          <w:color w:val="000000"/>
          <w:lang w:val="ru-RU"/>
        </w:rPr>
      </w:pPr>
      <w:r w:rsidRPr="002F3DD5">
        <w:rPr>
          <w:color w:val="000000"/>
          <w:lang w:val="ru-RU"/>
        </w:rPr>
        <w:t>Событие, на которое участник пари делает ставку, выбирается непосредственно при передаче денежных средств в оплату участия в пари работнику организатора пари, либо самостоятельно участником пари с помощью специального оборудования, осуществляющего единый учет, обработку ставок, фиксирование результатов азартных игр и расчет сумм выигрышей, подлежащих выплате.</w:t>
      </w:r>
    </w:p>
    <w:p w:rsidR="009A7DAF" w:rsidRPr="00FD088D" w:rsidRDefault="009A7DAF" w:rsidP="009A7DAF">
      <w:pPr>
        <w:numPr>
          <w:ilvl w:val="0"/>
          <w:numId w:val="5"/>
        </w:numPr>
        <w:tabs>
          <w:tab w:val="num" w:pos="900"/>
        </w:tabs>
        <w:spacing w:before="0" w:after="0"/>
        <w:ind w:left="900" w:hanging="720"/>
        <w:rPr>
          <w:lang w:val="ru-RU"/>
        </w:rPr>
      </w:pPr>
      <w:r w:rsidRPr="00FD088D">
        <w:rPr>
          <w:color w:val="000000"/>
          <w:lang w:val="ru-RU"/>
        </w:rPr>
        <w:t xml:space="preserve">Для самостоятельного выбора события участнику пари необходимо получить бесконтактную электронную карту, и зачислить на неё у работника организатора пари денежные средства, </w:t>
      </w:r>
      <w:r w:rsidRPr="00FD088D">
        <w:rPr>
          <w:lang w:val="ru-RU"/>
        </w:rPr>
        <w:t>служащие условием участия в пари в соответствии с настоящими правилами.</w:t>
      </w:r>
    </w:p>
    <w:p w:rsidR="009A7DAF" w:rsidRPr="00FD088D" w:rsidRDefault="009A7DAF" w:rsidP="009A7DAF">
      <w:pPr>
        <w:numPr>
          <w:ilvl w:val="0"/>
          <w:numId w:val="5"/>
        </w:numPr>
        <w:tabs>
          <w:tab w:val="num" w:pos="900"/>
        </w:tabs>
        <w:spacing w:before="0" w:after="0"/>
        <w:ind w:left="900" w:hanging="720"/>
        <w:rPr>
          <w:lang w:val="ru-RU"/>
        </w:rPr>
      </w:pPr>
      <w:r w:rsidRPr="00FD088D">
        <w:rPr>
          <w:color w:val="000000"/>
          <w:lang w:val="ru-RU"/>
        </w:rPr>
        <w:t>Бесконтактная электронная карта, далее по тексту «</w:t>
      </w:r>
      <w:r>
        <w:rPr>
          <w:color w:val="000000"/>
        </w:rPr>
        <w:t>ID</w:t>
      </w:r>
      <w:r w:rsidRPr="00FD088D">
        <w:rPr>
          <w:color w:val="000000"/>
          <w:lang w:val="ru-RU"/>
        </w:rPr>
        <w:t xml:space="preserve">-карта», является компонентом специального оборудования, обеспечивающим учёт денежных средств, служащих условием участия в пари в системе единого учёта, обработки ставок, фиксирования результатов азартных игр и расчета суммы подлежащего выплате выигрыша за вычетом удержанного у участника пари налога на доходы физических лиц. </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 xml:space="preserve">Участник пари, передающий ставку, считается ознакомленным и согласным с действующей редакцией Правил. </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Ставки принимаются у лиц, достигших 18-летнего возраста, предъявивших документ, удостоверяющий личность и возраст участника пари, оформивших в письменной форме согласие с условиями пари.</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Ответственность за достоверность предоставленных документов и своих персональных данных, а также за любую другую информацию о себе, несёт исключительно Участник пари.</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 xml:space="preserve">Организатор пари в любой момент времени может прекратить прием ставок на объявленные события. </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Организатор пари вправе объявить ставки недействительными в следующих случаях:</w:t>
      </w:r>
    </w:p>
    <w:p w:rsidR="009A7DAF" w:rsidRPr="00FD088D" w:rsidRDefault="009A7DAF" w:rsidP="009A7DAF">
      <w:pPr>
        <w:tabs>
          <w:tab w:val="num" w:pos="900"/>
        </w:tabs>
        <w:ind w:left="900"/>
        <w:rPr>
          <w:lang w:val="ru-RU"/>
        </w:rPr>
      </w:pPr>
      <w:r w:rsidRPr="00FD088D">
        <w:rPr>
          <w:lang w:val="ru-RU"/>
        </w:rPr>
        <w:t>- очевидные опечатки в предлагаемой линии</w:t>
      </w:r>
    </w:p>
    <w:p w:rsidR="009A7DAF" w:rsidRPr="00FD088D" w:rsidRDefault="009A7DAF" w:rsidP="009A7DAF">
      <w:pPr>
        <w:tabs>
          <w:tab w:val="num" w:pos="900"/>
        </w:tabs>
        <w:ind w:left="900"/>
        <w:rPr>
          <w:lang w:val="ru-RU"/>
        </w:rPr>
      </w:pPr>
      <w:r w:rsidRPr="00FD088D">
        <w:rPr>
          <w:lang w:val="ru-RU"/>
        </w:rPr>
        <w:t>- ошибка персонала, допустившего прием некорректной ставки</w:t>
      </w:r>
    </w:p>
    <w:p w:rsidR="009A7DAF" w:rsidRPr="00FD088D" w:rsidRDefault="009A7DAF" w:rsidP="009A7DAF">
      <w:pPr>
        <w:tabs>
          <w:tab w:val="num" w:pos="900"/>
        </w:tabs>
        <w:ind w:left="900"/>
        <w:rPr>
          <w:lang w:val="ru-RU"/>
        </w:rPr>
      </w:pPr>
      <w:r w:rsidRPr="00FD088D">
        <w:rPr>
          <w:lang w:val="ru-RU"/>
        </w:rPr>
        <w:t>- несоответствие коэффициентов, размещенных  в линии и  в ставке</w:t>
      </w:r>
    </w:p>
    <w:p w:rsidR="009A7DAF" w:rsidRPr="00FD088D" w:rsidRDefault="009A7DAF" w:rsidP="009A7DAF">
      <w:pPr>
        <w:tabs>
          <w:tab w:val="num" w:pos="900"/>
        </w:tabs>
        <w:ind w:left="900"/>
        <w:rPr>
          <w:lang w:val="ru-RU"/>
        </w:rPr>
      </w:pPr>
      <w:r w:rsidRPr="00FD088D">
        <w:rPr>
          <w:lang w:val="ru-RU"/>
        </w:rPr>
        <w:t xml:space="preserve">- </w:t>
      </w:r>
      <w:bookmarkStart w:id="2" w:name="rul6"/>
      <w:r w:rsidRPr="00FD088D">
        <w:rPr>
          <w:lang w:val="ru-RU"/>
        </w:rPr>
        <w:t>при наличии доказательств нечестной спортивной борьбы</w:t>
      </w:r>
      <w:bookmarkEnd w:id="2"/>
    </w:p>
    <w:p w:rsidR="009A7DAF" w:rsidRPr="00FD088D" w:rsidRDefault="009A7DAF" w:rsidP="009A7DAF">
      <w:pPr>
        <w:tabs>
          <w:tab w:val="num" w:pos="900"/>
        </w:tabs>
        <w:ind w:left="900"/>
        <w:rPr>
          <w:lang w:val="ru-RU"/>
        </w:rPr>
      </w:pPr>
      <w:r w:rsidRPr="00FD088D">
        <w:rPr>
          <w:lang w:val="ru-RU"/>
        </w:rPr>
        <w:t>- при отступлении от настоящих Правил в процессе приема ставок</w:t>
      </w:r>
    </w:p>
    <w:p w:rsidR="009A7DAF" w:rsidRPr="00FD088D" w:rsidRDefault="009A7DAF" w:rsidP="009A7DAF">
      <w:pPr>
        <w:tabs>
          <w:tab w:val="num" w:pos="900"/>
        </w:tabs>
        <w:ind w:left="900"/>
        <w:rPr>
          <w:lang w:val="ru-RU"/>
        </w:rPr>
      </w:pPr>
      <w:r w:rsidRPr="00FD088D">
        <w:rPr>
          <w:lang w:val="ru-RU"/>
        </w:rPr>
        <w:t>- в других случаях, предполагающих некорректность ставки</w:t>
      </w:r>
    </w:p>
    <w:p w:rsidR="009A7DAF" w:rsidRPr="00FD088D" w:rsidRDefault="009A7DAF" w:rsidP="009A7DAF">
      <w:pPr>
        <w:tabs>
          <w:tab w:val="num" w:pos="900"/>
        </w:tabs>
        <w:ind w:left="900" w:firstLine="0"/>
        <w:rPr>
          <w:lang w:val="ru-RU"/>
        </w:rPr>
      </w:pPr>
      <w:r w:rsidRPr="00FD088D">
        <w:rPr>
          <w:lang w:val="ru-RU"/>
        </w:rPr>
        <w:t>Выплаты по недействительным ставкам осуществляются из расчета коэффициента, равному "1" (один).</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 xml:space="preserve">В командных соревнованиях употребляются понятия "хозяева" (принимающие команды) и "гости" (гостевые команды), за исключением следующих случаев: </w:t>
      </w:r>
      <w:r w:rsidRPr="00FD088D">
        <w:rPr>
          <w:lang w:val="ru-RU"/>
        </w:rPr>
        <w:br/>
        <w:t xml:space="preserve">- туры проводятся в одном городе (в международных соревнованиях - стране); </w:t>
      </w:r>
      <w:r w:rsidRPr="00FD088D">
        <w:rPr>
          <w:lang w:val="ru-RU"/>
        </w:rPr>
        <w:br/>
      </w:r>
      <w:r w:rsidRPr="00FD088D">
        <w:rPr>
          <w:lang w:val="ru-RU"/>
        </w:rPr>
        <w:lastRenderedPageBreak/>
        <w:t>- событие является финалом какого-либо кубкового соревнования и состоит из одного матча (встречи)</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В букмекерской линии команды-хозяева стоят на 1-м месте (обозначаются "1"), а команды-гости - на 2-м (обозначаются "2"). Во всех остальных случаях нумерация участников соревнований в линии условная, а данные о месте проведения носят информативный характер.</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Организатор пари не несёт ответственности и не принимает претензии относительно корректности перевода названий команд, фамилий игроков, названия лотерей, мест проведения соревнований и т.п. с иностранных языков. Вся информация, приведённая в названии, носит вспомогательный характер. Возможные ошибки в этой информации не являются основанием для возврата ставок. При определении результатов соревнований для расчета ставок во внимание принимаются только спортивные факторы.</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 xml:space="preserve">Одиночная ставка на результат командных и парных соревнований не может быть меньше 100 рублей и превышать 5000 рублей, за исключением случаев, непосредственно оговоренных в настоящих Правилах. Денежные средства, служащие условием участия в указанных видах пари в сумме меньше 100 рублей не принимаются, а переданные сверх суммы 5000 рублей, подлежат возврату участнику пари и не учитываются при расчёте выигрыша. </w:t>
      </w:r>
    </w:p>
    <w:p w:rsidR="009A7DAF" w:rsidRPr="00FD088D" w:rsidRDefault="009A7DAF" w:rsidP="009A7DAF">
      <w:pPr>
        <w:numPr>
          <w:ilvl w:val="0"/>
          <w:numId w:val="5"/>
        </w:numPr>
        <w:tabs>
          <w:tab w:val="clear" w:pos="1260"/>
          <w:tab w:val="num" w:pos="900"/>
        </w:tabs>
        <w:spacing w:before="0" w:after="0"/>
        <w:ind w:left="900" w:hanging="720"/>
        <w:rPr>
          <w:lang w:val="ru-RU"/>
        </w:rPr>
      </w:pPr>
      <w:r w:rsidRPr="00FD088D">
        <w:rPr>
          <w:lang w:val="ru-RU"/>
        </w:rPr>
        <w:t xml:space="preserve">Одиночная ставка на события (заезды, забеги, поединки, и т.п.), отдельно не оговоренные в настоящих Правилах, не может быть меньше 50 рублей и превышать 500 рублей. Денежные средства, служащие условием участия в указанных видах пари в сумме меньше 50 рублей не принимаются, а переданные сверх суммы 500 рублей, подлежат возврату участнику пари и не учитываются при расчёте выигрыша. </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 xml:space="preserve">Ставка на одновременный прогноз нескольких исходов полностью независимых друг от друга событий, далее по тексту «Экспресс», не может быть меньше 200 рублей и превышать 5000 рублей. Денежные средства, переданные в оплату ставок на пари «Экспресс» в сумме меньше 200 рублей не принимаются, а переданные сверх суммы 5000 рублей, подлежат возврату участнику пари и не учитываются при расчёте выигрыша. </w:t>
      </w:r>
    </w:p>
    <w:p w:rsidR="009A7DAF" w:rsidRPr="002F3DD5" w:rsidRDefault="009A7DAF" w:rsidP="009A7DAF">
      <w:pPr>
        <w:numPr>
          <w:ilvl w:val="0"/>
          <w:numId w:val="5"/>
        </w:numPr>
        <w:tabs>
          <w:tab w:val="num" w:pos="900"/>
        </w:tabs>
        <w:spacing w:before="0" w:after="0"/>
        <w:ind w:left="900" w:hanging="720"/>
        <w:rPr>
          <w:color w:val="000000"/>
          <w:lang w:val="ru-RU"/>
        </w:rPr>
      </w:pPr>
      <w:bookmarkStart w:id="3" w:name="14_1"/>
      <w:bookmarkStart w:id="4" w:name="14_2"/>
      <w:bookmarkStart w:id="5" w:name="14_3"/>
      <w:bookmarkStart w:id="6" w:name="14_4"/>
      <w:bookmarkStart w:id="7" w:name="14_5"/>
      <w:bookmarkStart w:id="8" w:name="14_6"/>
      <w:bookmarkStart w:id="9" w:name="14_7"/>
      <w:bookmarkStart w:id="10" w:name="14_8"/>
      <w:bookmarkStart w:id="11" w:name="14_9"/>
      <w:bookmarkStart w:id="12" w:name="14_10"/>
      <w:bookmarkStart w:id="13" w:name="14_11"/>
      <w:bookmarkStart w:id="14" w:name="14_12"/>
      <w:bookmarkStart w:id="15" w:name="14_13"/>
      <w:bookmarkEnd w:id="3"/>
      <w:bookmarkEnd w:id="4"/>
      <w:bookmarkEnd w:id="5"/>
      <w:bookmarkEnd w:id="6"/>
      <w:bookmarkEnd w:id="7"/>
      <w:bookmarkEnd w:id="8"/>
      <w:bookmarkEnd w:id="9"/>
      <w:bookmarkEnd w:id="10"/>
      <w:bookmarkEnd w:id="11"/>
      <w:bookmarkEnd w:id="12"/>
      <w:bookmarkEnd w:id="13"/>
      <w:bookmarkEnd w:id="14"/>
      <w:bookmarkEnd w:id="15"/>
      <w:r w:rsidRPr="002F3DD5">
        <w:rPr>
          <w:color w:val="000000"/>
          <w:lang w:val="ru-RU"/>
        </w:rPr>
        <w:t xml:space="preserve">Размер минимальной ставки, предусмотренной в п. 3.2. настоящих Правил на исход событий, зависящих от действий, связанных с организацией и проведением всероссийских государственных лотерей, относительно которых заключаются основанные на риске соглашения о выигрыше, составляет - 50 копеек. </w:t>
      </w:r>
    </w:p>
    <w:p w:rsidR="009A7DAF" w:rsidRPr="002F3DD5" w:rsidRDefault="009A7DAF" w:rsidP="009A7DAF">
      <w:pPr>
        <w:numPr>
          <w:ilvl w:val="0"/>
          <w:numId w:val="5"/>
        </w:numPr>
        <w:tabs>
          <w:tab w:val="num" w:pos="900"/>
        </w:tabs>
        <w:spacing w:before="0" w:after="0"/>
        <w:ind w:left="900" w:hanging="720"/>
        <w:rPr>
          <w:b/>
          <w:color w:val="000000"/>
          <w:lang w:val="ru-RU"/>
        </w:rPr>
      </w:pPr>
      <w:r w:rsidRPr="002F3DD5">
        <w:rPr>
          <w:color w:val="000000"/>
          <w:lang w:val="ru-RU"/>
        </w:rPr>
        <w:t xml:space="preserve">Основанием для расчета суммы выигрыша на основании принятых ставок являются результаты событий. </w:t>
      </w:r>
    </w:p>
    <w:p w:rsidR="009A7DAF" w:rsidRPr="002F3DD5" w:rsidRDefault="009A7DAF" w:rsidP="009A7DAF">
      <w:pPr>
        <w:numPr>
          <w:ilvl w:val="0"/>
          <w:numId w:val="5"/>
        </w:numPr>
        <w:tabs>
          <w:tab w:val="num" w:pos="900"/>
        </w:tabs>
        <w:spacing w:before="0" w:after="0"/>
        <w:ind w:left="900" w:hanging="720"/>
        <w:rPr>
          <w:color w:val="000000"/>
          <w:lang w:val="ru-RU"/>
        </w:rPr>
      </w:pPr>
      <w:r w:rsidRPr="002F3DD5">
        <w:rPr>
          <w:color w:val="000000"/>
          <w:lang w:val="ru-RU"/>
        </w:rPr>
        <w:t>Максимальная выплата по ставкам, предусмотренным в п. 3.2. настоящих Правил на исход событий, зависящих от действий, связанных с организацией и проведением всероссийских государственных лотерей», составляет 1 000</w:t>
      </w:r>
      <w:r w:rsidRPr="002F3DD5">
        <w:rPr>
          <w:color w:val="000000"/>
        </w:rPr>
        <w:t> </w:t>
      </w:r>
      <w:r w:rsidRPr="002F3DD5">
        <w:rPr>
          <w:color w:val="000000"/>
          <w:lang w:val="ru-RU"/>
        </w:rPr>
        <w:t xml:space="preserve">000 (Один миллион) рублей, за исключением выплат по ставкам «Экспресс </w:t>
      </w:r>
      <w:r w:rsidRPr="002F3DD5">
        <w:rPr>
          <w:color w:val="000000"/>
        </w:rPr>
        <w:t>Bet</w:t>
      </w:r>
      <w:r w:rsidRPr="002F3DD5">
        <w:rPr>
          <w:color w:val="000000"/>
          <w:lang w:val="ru-RU"/>
        </w:rPr>
        <w:t>».</w:t>
      </w:r>
    </w:p>
    <w:p w:rsidR="009A7DAF" w:rsidRPr="002F3DD5" w:rsidRDefault="009A7DAF" w:rsidP="009A7DAF">
      <w:pPr>
        <w:numPr>
          <w:ilvl w:val="0"/>
          <w:numId w:val="5"/>
        </w:numPr>
        <w:tabs>
          <w:tab w:val="num" w:pos="900"/>
        </w:tabs>
        <w:spacing w:before="0" w:after="0"/>
        <w:ind w:left="900" w:hanging="720"/>
        <w:rPr>
          <w:color w:val="000000"/>
          <w:lang w:val="ru-RU"/>
        </w:rPr>
      </w:pPr>
      <w:r w:rsidRPr="002F3DD5">
        <w:rPr>
          <w:color w:val="000000"/>
          <w:lang w:val="ru-RU"/>
        </w:rPr>
        <w:t xml:space="preserve">Для ставок «Экспресс </w:t>
      </w:r>
      <w:r w:rsidRPr="002F3DD5">
        <w:rPr>
          <w:color w:val="000000"/>
        </w:rPr>
        <w:t>Bet</w:t>
      </w:r>
      <w:r w:rsidRPr="002F3DD5">
        <w:rPr>
          <w:color w:val="000000"/>
          <w:lang w:val="ru-RU"/>
        </w:rPr>
        <w:t>» на исход событий, зависящих от действий, связанных с организацией и проведением всероссийских государственных лотерей, предусмотренных п. 3.2 настоящих Правил, максимально допустимая выплата составляет 100</w:t>
      </w:r>
      <w:r w:rsidRPr="002F3DD5">
        <w:rPr>
          <w:color w:val="000000"/>
        </w:rPr>
        <w:t> </w:t>
      </w:r>
      <w:r w:rsidRPr="002F3DD5">
        <w:rPr>
          <w:color w:val="000000"/>
          <w:lang w:val="ru-RU"/>
        </w:rPr>
        <w:t>000 (Сто тысяч) рублей.</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Максимальная выплата по ставкам, сделанным на результаты командных и парных соревнований, составляет 30</w:t>
      </w:r>
      <w:r w:rsidRPr="00490D49">
        <w:t> </w:t>
      </w:r>
      <w:r w:rsidRPr="00FD088D">
        <w:rPr>
          <w:lang w:val="ru-RU"/>
        </w:rPr>
        <w:t xml:space="preserve">000 рублей. </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Максимальная выплата по ставкам на все иные события (заезды, забеги, поединки, и т.п.), отдельно не оговоренные в настоящих Правилах</w:t>
      </w:r>
      <w:r>
        <w:rPr>
          <w:lang w:val="ru-RU"/>
        </w:rPr>
        <w:t>,</w:t>
      </w:r>
      <w:r w:rsidRPr="00FD088D">
        <w:rPr>
          <w:lang w:val="ru-RU"/>
        </w:rPr>
        <w:t xml:space="preserve"> составляет 15</w:t>
      </w:r>
      <w:r w:rsidRPr="00490D49">
        <w:t> </w:t>
      </w:r>
      <w:r w:rsidRPr="00FD088D">
        <w:rPr>
          <w:lang w:val="ru-RU"/>
        </w:rPr>
        <w:t>000 рублей.</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Участник пари, оплативший участие в пари, обязан проверить всю информацию не отходя от кассы Организатора пари и в случае</w:t>
      </w:r>
      <w:r w:rsidRPr="00FD088D">
        <w:rPr>
          <w:sz w:val="20"/>
          <w:szCs w:val="20"/>
          <w:lang w:val="ru-RU"/>
        </w:rPr>
        <w:t xml:space="preserve"> </w:t>
      </w:r>
      <w:r w:rsidRPr="00FD088D">
        <w:rPr>
          <w:lang w:val="ru-RU"/>
        </w:rPr>
        <w:t xml:space="preserve">обнаружения ошибок внести исправления в течение 5 минут с момента оплаты ставки. </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lastRenderedPageBreak/>
        <w:t xml:space="preserve">В случае </w:t>
      </w:r>
      <w:r w:rsidRPr="00FD088D">
        <w:rPr>
          <w:color w:val="000000"/>
          <w:lang w:val="ru-RU"/>
        </w:rPr>
        <w:t>самостоятельного выбора события</w:t>
      </w:r>
      <w:r w:rsidRPr="00FD088D">
        <w:rPr>
          <w:lang w:val="ru-RU"/>
        </w:rPr>
        <w:t xml:space="preserve"> участником пари </w:t>
      </w:r>
      <w:r>
        <w:rPr>
          <w:lang w:val="ru-RU"/>
        </w:rPr>
        <w:t>в соответствие с п.п. 1.2.15 – 1.2.17 настоящих Правил</w:t>
      </w:r>
      <w:r w:rsidRPr="00FD088D">
        <w:rPr>
          <w:lang w:val="ru-RU"/>
        </w:rPr>
        <w:t xml:space="preserve">, внесение изменений допускается до нажатия на клавишу «Засчитать ставку/рассчитать результат». При этом информация об учтённых ставках участника пари, результатах пари, исходах и суммах, подлежащих выплате участнику пари фиксируется на </w:t>
      </w:r>
      <w:r>
        <w:t>ID</w:t>
      </w:r>
      <w:r w:rsidRPr="00FD088D">
        <w:rPr>
          <w:lang w:val="ru-RU"/>
        </w:rPr>
        <w:t>-карте.</w:t>
      </w:r>
    </w:p>
    <w:p w:rsidR="009A7DAF" w:rsidRPr="00FD088D" w:rsidRDefault="009A7DAF" w:rsidP="009A7DAF">
      <w:pPr>
        <w:numPr>
          <w:ilvl w:val="0"/>
          <w:numId w:val="5"/>
        </w:numPr>
        <w:tabs>
          <w:tab w:val="num" w:pos="720"/>
          <w:tab w:val="num" w:pos="900"/>
        </w:tabs>
        <w:spacing w:before="0" w:after="0"/>
        <w:ind w:left="900" w:hanging="720"/>
        <w:rPr>
          <w:lang w:val="ru-RU"/>
        </w:rPr>
      </w:pPr>
      <w:r w:rsidRPr="00FD088D">
        <w:rPr>
          <w:lang w:val="ru-RU"/>
        </w:rPr>
        <w:t xml:space="preserve">Выплаты производятся наличными денежными средствами по месту нахождения пункта приёма ставок букмекерской конторы, в котором была оплачена ставка, только при предъявлении документов, удостоверяющих личность Участника пари, а также его право на </w:t>
      </w:r>
      <w:r>
        <w:rPr>
          <w:lang w:val="ru-RU"/>
        </w:rPr>
        <w:t xml:space="preserve">получение </w:t>
      </w:r>
      <w:r w:rsidRPr="00FD088D">
        <w:rPr>
          <w:lang w:val="ru-RU"/>
        </w:rPr>
        <w:t>выплат</w:t>
      </w:r>
      <w:r>
        <w:rPr>
          <w:lang w:val="ru-RU"/>
        </w:rPr>
        <w:t>ы</w:t>
      </w:r>
      <w:r w:rsidRPr="00FD088D">
        <w:rPr>
          <w:lang w:val="ru-RU"/>
        </w:rPr>
        <w:t>.</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 xml:space="preserve">В случае утраты квитанции или </w:t>
      </w:r>
      <w:r w:rsidRPr="009D667D">
        <w:t>ID</w:t>
      </w:r>
      <w:r w:rsidRPr="00FD088D">
        <w:rPr>
          <w:lang w:val="ru-RU"/>
        </w:rPr>
        <w:t>-карты, выплата не производится.</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Результаты пари</w:t>
      </w:r>
      <w:r>
        <w:rPr>
          <w:lang w:val="ru-RU"/>
        </w:rPr>
        <w:t xml:space="preserve"> </w:t>
      </w:r>
      <w:r w:rsidRPr="00FD088D">
        <w:rPr>
          <w:lang w:val="ru-RU"/>
        </w:rPr>
        <w:t xml:space="preserve">рассчитываются только по ставкам, засчитанным в соответствие с настоящими Правилами до начала события. Ставки, учтённые в системе единого учёта ставок после фактического начала события признаются недействительными и подлежат возврату вне зависимости от причин, а из экспрессов - исключаются. </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 xml:space="preserve">Исключение составляют ставки на </w:t>
      </w:r>
      <w:r>
        <w:t>LIVE</w:t>
      </w:r>
      <w:r w:rsidRPr="00FD088D">
        <w:rPr>
          <w:lang w:val="ru-RU"/>
        </w:rPr>
        <w:t>-события, то есть ставки подлежащие учёту во время события, которое уже началось, но еще не закончилось. Такие ставки считаются действительными до окончания события. Фактическое время начала и окончания событий определяется на основании официальных документов организации, в которых отражается исход события.</w:t>
      </w:r>
    </w:p>
    <w:p w:rsidR="009A7DAF" w:rsidRPr="002C540A" w:rsidRDefault="009A7DAF" w:rsidP="009A7DAF">
      <w:pPr>
        <w:numPr>
          <w:ilvl w:val="0"/>
          <w:numId w:val="5"/>
        </w:numPr>
        <w:tabs>
          <w:tab w:val="num" w:pos="900"/>
        </w:tabs>
        <w:spacing w:before="0" w:after="0"/>
        <w:ind w:left="900" w:hanging="720"/>
        <w:rPr>
          <w:lang w:val="ru-RU"/>
        </w:rPr>
      </w:pPr>
      <w:r w:rsidRPr="00FD088D">
        <w:rPr>
          <w:lang w:val="ru-RU"/>
        </w:rPr>
        <w:t>Ставка на событие засчитывается в сумме, не превышающей сумму денежных средств, переданн</w:t>
      </w:r>
      <w:r>
        <w:rPr>
          <w:lang w:val="ru-RU"/>
        </w:rPr>
        <w:t>ых</w:t>
      </w:r>
      <w:r w:rsidRPr="00FD088D">
        <w:rPr>
          <w:lang w:val="ru-RU"/>
        </w:rPr>
        <w:t xml:space="preserve"> </w:t>
      </w:r>
      <w:r w:rsidRPr="002C540A">
        <w:rPr>
          <w:lang w:val="ru-RU"/>
        </w:rPr>
        <w:t>Участником пари Организатору пари в кассу букмекерской конторы.</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В период времени, непосредственно предшествующ</w:t>
      </w:r>
      <w:r>
        <w:rPr>
          <w:lang w:val="ru-RU"/>
        </w:rPr>
        <w:t>его</w:t>
      </w:r>
      <w:r w:rsidRPr="00FD088D">
        <w:rPr>
          <w:lang w:val="ru-RU"/>
        </w:rPr>
        <w:t xml:space="preserve"> появлению события (защитный интервал), ставки засчитываются на следующее за ним событие.</w:t>
      </w:r>
    </w:p>
    <w:p w:rsidR="009A7DAF" w:rsidRPr="00FD088D" w:rsidRDefault="009A7DAF" w:rsidP="009A7DAF">
      <w:pPr>
        <w:numPr>
          <w:ilvl w:val="0"/>
          <w:numId w:val="5"/>
        </w:numPr>
        <w:tabs>
          <w:tab w:val="num" w:pos="900"/>
        </w:tabs>
        <w:spacing w:before="0" w:after="0"/>
        <w:ind w:left="900" w:hanging="720"/>
        <w:rPr>
          <w:lang w:val="ru-RU"/>
        </w:rPr>
      </w:pPr>
      <w:r w:rsidRPr="00FD088D">
        <w:rPr>
          <w:lang w:val="ru-RU"/>
        </w:rPr>
        <w:t>При наступлении обстоятельств, мешающих нормальной работе букмекерской конторы (технические неполадки, ошибки персонала и т.д.), ставки считаются недействительными и подлежат возврату Участнику пари в порядке, определённом настоящими Правилами в полном объёме.</w:t>
      </w:r>
    </w:p>
    <w:p w:rsidR="009A7DAF" w:rsidRDefault="009A7DAF" w:rsidP="009A7DAF">
      <w:pPr>
        <w:numPr>
          <w:ilvl w:val="0"/>
          <w:numId w:val="5"/>
        </w:numPr>
        <w:tabs>
          <w:tab w:val="num" w:pos="900"/>
        </w:tabs>
        <w:spacing w:before="0" w:after="0"/>
        <w:ind w:left="900" w:hanging="720"/>
        <w:rPr>
          <w:lang w:val="ru-RU"/>
        </w:rPr>
      </w:pPr>
      <w:r w:rsidRPr="00FD088D">
        <w:rPr>
          <w:lang w:val="ru-RU"/>
        </w:rPr>
        <w:t xml:space="preserve">Любая ставка является подтверждением того, что Участник пари ознакомлен с настоящими правилами и согласен с ними. Требования граждан и юридических лиц, связанные с организацией игр и пари или с участием в них, за исключением права на выплату выигрыша в порядке и размере, установленных Организатором пари в настоящих Правилах, судебной защите не подлежат. </w:t>
      </w:r>
    </w:p>
    <w:p w:rsidR="009A7DAF" w:rsidRDefault="009A7DAF" w:rsidP="009A7DAF">
      <w:pPr>
        <w:spacing w:before="0" w:after="0"/>
        <w:ind w:left="180" w:firstLine="0"/>
        <w:rPr>
          <w:lang w:val="ru-RU"/>
        </w:rPr>
      </w:pPr>
    </w:p>
    <w:p w:rsidR="009A7DAF" w:rsidRPr="00FD088D" w:rsidRDefault="009A7DAF" w:rsidP="009A7DAF">
      <w:pPr>
        <w:spacing w:before="0" w:after="0"/>
        <w:ind w:left="180" w:firstLine="0"/>
        <w:rPr>
          <w:lang w:val="ru-RU"/>
        </w:rPr>
      </w:pPr>
    </w:p>
    <w:p w:rsidR="009A7DAF" w:rsidRPr="00FB1619" w:rsidRDefault="009A7DAF" w:rsidP="009A7DAF">
      <w:pPr>
        <w:pStyle w:val="1"/>
        <w:numPr>
          <w:ilvl w:val="0"/>
          <w:numId w:val="0"/>
        </w:numPr>
        <w:ind w:left="720" w:firstLine="180"/>
      </w:pPr>
      <w:bookmarkStart w:id="16" w:name="_Toc263348735"/>
      <w:r>
        <w:t>II. Основные виды ставок</w:t>
      </w:r>
      <w:bookmarkEnd w:id="16"/>
    </w:p>
    <w:p w:rsidR="009A7DAF" w:rsidRPr="00FD088D" w:rsidRDefault="009A7DAF" w:rsidP="009A7DAF">
      <w:pPr>
        <w:numPr>
          <w:ilvl w:val="0"/>
          <w:numId w:val="6"/>
        </w:numPr>
        <w:tabs>
          <w:tab w:val="num" w:pos="900"/>
        </w:tabs>
        <w:spacing w:before="0" w:after="0"/>
        <w:ind w:left="900" w:hanging="720"/>
        <w:rPr>
          <w:lang w:val="ru-RU"/>
        </w:rPr>
      </w:pPr>
      <w:r w:rsidRPr="00FD088D">
        <w:rPr>
          <w:b/>
          <w:lang w:val="ru-RU"/>
        </w:rPr>
        <w:t>Одиночная ставка</w:t>
      </w:r>
      <w:r w:rsidRPr="00FD088D">
        <w:rPr>
          <w:lang w:val="ru-RU"/>
        </w:rPr>
        <w:t xml:space="preserve"> - ставка на отдельный исход одного события.</w:t>
      </w:r>
      <w:r w:rsidRPr="00FD088D">
        <w:rPr>
          <w:lang w:val="ru-RU"/>
        </w:rPr>
        <w:br/>
        <w:t xml:space="preserve">Выплата по одиночной ставке рассчитывается как произведение суммы ставки на коэффициент данного исхода, установленный Организатором пари. </w:t>
      </w:r>
    </w:p>
    <w:p w:rsidR="009A7DAF" w:rsidRPr="004B1B62" w:rsidRDefault="009A7DAF" w:rsidP="009A7DAF">
      <w:pPr>
        <w:ind w:left="900"/>
        <w:rPr>
          <w:b/>
          <w:i/>
          <w:lang w:val="ru-RU"/>
        </w:rPr>
      </w:pPr>
      <w:r w:rsidRPr="00FD088D">
        <w:rPr>
          <w:b/>
          <w:i/>
          <w:lang w:val="ru-RU"/>
        </w:rPr>
        <w:t>Пример 1 (для спортивных событий):</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bCs/>
          <w:lang w:val="ru-RU"/>
        </w:rPr>
      </w:pPr>
      <w:r w:rsidRPr="00FD088D">
        <w:rPr>
          <w:bCs/>
          <w:lang w:val="ru-RU"/>
        </w:rPr>
        <w:t>Команда 1  Команда 2    Победа Ничья  Победа</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b/>
          <w:bCs/>
          <w:lang w:val="ru-RU"/>
        </w:rPr>
        <w:t xml:space="preserve">                                              </w:t>
      </w:r>
      <w:r w:rsidRPr="00FD088D">
        <w:rPr>
          <w:bCs/>
          <w:lang w:val="ru-RU"/>
        </w:rPr>
        <w:t xml:space="preserve">1          </w:t>
      </w:r>
      <w:r>
        <w:rPr>
          <w:bCs/>
        </w:rPr>
        <w:t>X</w:t>
      </w:r>
      <w:r w:rsidRPr="00FD088D">
        <w:rPr>
          <w:bCs/>
          <w:lang w:val="ru-RU"/>
        </w:rPr>
        <w:t xml:space="preserve">          2</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 xml:space="preserve">   Челси       Арсенал           2.3       </w:t>
      </w:r>
      <w:r w:rsidRPr="00FD088D">
        <w:rPr>
          <w:b/>
          <w:lang w:val="ru-RU"/>
        </w:rPr>
        <w:t>2.9</w:t>
      </w:r>
      <w:r w:rsidRPr="00FD088D">
        <w:rPr>
          <w:lang w:val="ru-RU"/>
        </w:rPr>
        <w:t xml:space="preserve">       3.0</w:t>
      </w:r>
    </w:p>
    <w:p w:rsidR="009A7DAF" w:rsidRDefault="009A7DAF" w:rsidP="009A7DAF">
      <w:pPr>
        <w:tabs>
          <w:tab w:val="num" w:pos="900"/>
        </w:tabs>
        <w:spacing w:before="100" w:beforeAutospacing="1" w:after="100" w:afterAutospacing="1"/>
        <w:ind w:left="900" w:firstLine="0"/>
        <w:rPr>
          <w:lang w:val="ru-RU"/>
        </w:rPr>
      </w:pPr>
      <w:r w:rsidRPr="00FD088D">
        <w:rPr>
          <w:lang w:val="ru-RU"/>
        </w:rPr>
        <w:t xml:space="preserve">Участник сделал ставку 100 рублей на ничью. Коэффициент выигрыша по ставкам на ничью </w:t>
      </w:r>
      <w:r>
        <w:t>c</w:t>
      </w:r>
      <w:r w:rsidRPr="00FD088D">
        <w:rPr>
          <w:lang w:val="ru-RU"/>
        </w:rPr>
        <w:t>оставляет 2.9. Выплата при ничьей составит 100 х 2,9 - ((100 х 2.9) – 100) х 13%) = 265 руб., удержанный НДФЛ = 25 руб.  При победе Челси или Арсенала ставка считается проигранной.</w:t>
      </w:r>
    </w:p>
    <w:p w:rsidR="009A7DAF" w:rsidRDefault="009A7DAF" w:rsidP="009A7DAF">
      <w:pPr>
        <w:tabs>
          <w:tab w:val="num" w:pos="900"/>
        </w:tabs>
        <w:spacing w:before="100" w:beforeAutospacing="1" w:after="100" w:afterAutospacing="1"/>
        <w:ind w:left="900"/>
        <w:rPr>
          <w:lang w:val="ru-RU"/>
        </w:rPr>
      </w:pPr>
    </w:p>
    <w:p w:rsidR="009A7DAF" w:rsidRPr="00FD088D" w:rsidRDefault="009A7DAF" w:rsidP="009A7DAF">
      <w:pPr>
        <w:tabs>
          <w:tab w:val="num" w:pos="900"/>
        </w:tabs>
        <w:spacing w:before="100" w:beforeAutospacing="1" w:after="100" w:afterAutospacing="1"/>
        <w:ind w:left="900"/>
        <w:rPr>
          <w:lang w:val="ru-RU"/>
        </w:rPr>
      </w:pPr>
    </w:p>
    <w:p w:rsidR="009A7DAF" w:rsidRPr="002F3DD5" w:rsidRDefault="009A7DAF" w:rsidP="009A7DAF">
      <w:pPr>
        <w:ind w:left="900"/>
        <w:rPr>
          <w:b/>
          <w:i/>
          <w:color w:val="000000"/>
          <w:lang w:val="ru-RU"/>
        </w:rPr>
      </w:pPr>
      <w:r w:rsidRPr="004B1B62">
        <w:rPr>
          <w:b/>
          <w:i/>
          <w:lang w:val="ru-RU"/>
        </w:rPr>
        <w:t>Пример 2: (для ставки на</w:t>
      </w:r>
      <w:r w:rsidRPr="002F3DD5">
        <w:rPr>
          <w:b/>
          <w:i/>
          <w:color w:val="000000"/>
          <w:lang w:val="ru-RU"/>
        </w:rPr>
        <w:t xml:space="preserve"> исход событий, зависящих от действий, связанных с организацией и проведением всероссийских государственных лотерей, относительно которых заключаются основанные на риске соглашения о выигрыше)</w:t>
      </w:r>
    </w:p>
    <w:p w:rsidR="009A7DAF" w:rsidRPr="002F3DD5" w:rsidRDefault="009A7DAF" w:rsidP="009A7DAF">
      <w:pPr>
        <w:ind w:left="900"/>
        <w:rPr>
          <w:b/>
          <w:color w:val="000000"/>
          <w:lang w:val="ru-RU"/>
        </w:rPr>
      </w:pPr>
      <w:r w:rsidRPr="002F3DD5">
        <w:rPr>
          <w:color w:val="000000"/>
          <w:lang w:val="ru-RU"/>
        </w:rPr>
        <w:t>Участник пари сделал ставку 300 рублей на</w:t>
      </w:r>
      <w:r w:rsidRPr="002F3DD5">
        <w:rPr>
          <w:b/>
          <w:color w:val="000000"/>
          <w:lang w:val="ru-RU"/>
        </w:rPr>
        <w:t xml:space="preserve"> комбинацию чисел, которая будет заложена в электронные лотерейные билеты всероссийских государственных бестиражных лотерей  на стадии их изготовления.</w:t>
      </w:r>
    </w:p>
    <w:p w:rsidR="009A7DAF" w:rsidRPr="00FD088D" w:rsidRDefault="009A7DAF" w:rsidP="009A7DAF">
      <w:pPr>
        <w:ind w:left="900"/>
        <w:jc w:val="left"/>
        <w:rPr>
          <w:lang w:val="ru-RU"/>
        </w:rPr>
      </w:pPr>
      <w:r w:rsidRPr="00FD088D">
        <w:rPr>
          <w:lang w:val="ru-RU"/>
        </w:rPr>
        <w:t xml:space="preserve">Коэффициенты выплат </w:t>
      </w:r>
      <w:r>
        <w:rPr>
          <w:lang w:val="ru-RU"/>
        </w:rPr>
        <w:t xml:space="preserve">по ставке </w:t>
      </w:r>
      <w:r w:rsidRPr="00FD088D">
        <w:rPr>
          <w:lang w:val="ru-RU"/>
        </w:rPr>
        <w:t>приведены в таблице.</w:t>
      </w:r>
    </w:p>
    <w:p w:rsidR="009A7DAF" w:rsidRPr="00BD2144" w:rsidRDefault="009A7DAF" w:rsidP="009A7DAF">
      <w:pPr>
        <w:ind w:left="900" w:firstLine="0"/>
        <w:rPr>
          <w:lang w:val="ru-RU"/>
        </w:rPr>
      </w:pPr>
      <w:r w:rsidRPr="00FD088D">
        <w:rPr>
          <w:lang w:val="ru-RU"/>
        </w:rPr>
        <w:br/>
        <w:t xml:space="preserve">Исходами события </w:t>
      </w:r>
      <w:r w:rsidRPr="002F3DD5">
        <w:rPr>
          <w:color w:val="000000"/>
          <w:lang w:val="ru-RU"/>
        </w:rPr>
        <w:t xml:space="preserve">стало появление четырех последовательно расположенных </w:t>
      </w:r>
      <w:r w:rsidRPr="002F3DD5">
        <w:rPr>
          <w:b/>
          <w:color w:val="000000"/>
          <w:lang w:val="ru-RU"/>
        </w:rPr>
        <w:t>цифр</w:t>
      </w:r>
      <w:r w:rsidRPr="002F3DD5">
        <w:rPr>
          <w:color w:val="000000"/>
          <w:lang w:val="ru-RU"/>
        </w:rPr>
        <w:t xml:space="preserve"> «семь» («7»), и трех цифр</w:t>
      </w:r>
      <w:r w:rsidRPr="00FD088D">
        <w:rPr>
          <w:lang w:val="ru-RU"/>
        </w:rPr>
        <w:t xml:space="preserve"> «пять» («5»). </w:t>
      </w:r>
      <w:r w:rsidRPr="00D7181A">
        <w:rPr>
          <w:lang w:val="ru-RU"/>
        </w:rPr>
        <w:t xml:space="preserve">Выплата составит: (333 </w:t>
      </w:r>
      <w:r>
        <w:rPr>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o:ole="">
            <v:imagedata r:id="rId14" o:title=""/>
          </v:shape>
          <o:OLEObject Type="Embed" ProgID="Equation.3" ShapeID="_x0000_i1025" DrawAspect="Content" ObjectID="_1537255798" r:id="rId15"/>
        </w:object>
      </w:r>
      <w:r w:rsidRPr="00D7181A">
        <w:rPr>
          <w:lang w:val="ru-RU"/>
        </w:rPr>
        <w:t xml:space="preserve">*300 +3 </w:t>
      </w:r>
      <w:r>
        <w:rPr>
          <w:position w:val="-24"/>
        </w:rPr>
        <w:object w:dxaOrig="220" w:dyaOrig="620">
          <v:shape id="_x0000_i1026" type="#_x0000_t75" style="width:11.25pt;height:30.75pt" o:ole="">
            <v:imagedata r:id="rId16" o:title=""/>
          </v:shape>
          <o:OLEObject Type="Embed" ProgID="Equation.3" ShapeID="_x0000_i1026" DrawAspect="Content" ObjectID="_1537255799" r:id="rId17"/>
        </w:object>
      </w:r>
      <w:r w:rsidRPr="00D7181A">
        <w:rPr>
          <w:lang w:val="ru-RU"/>
        </w:rPr>
        <w:t xml:space="preserve">*300) – ((333 </w:t>
      </w:r>
      <w:r>
        <w:rPr>
          <w:position w:val="-24"/>
        </w:rPr>
        <w:object w:dxaOrig="220" w:dyaOrig="620">
          <v:shape id="_x0000_i1027" type="#_x0000_t75" style="width:11.25pt;height:30.75pt" o:ole="">
            <v:imagedata r:id="rId14" o:title=""/>
          </v:shape>
          <o:OLEObject Type="Embed" ProgID="Equation.3" ShapeID="_x0000_i1027" DrawAspect="Content" ObjectID="_1537255800" r:id="rId18"/>
        </w:object>
      </w:r>
      <w:r w:rsidRPr="00D7181A">
        <w:rPr>
          <w:lang w:val="ru-RU"/>
        </w:rPr>
        <w:t xml:space="preserve">*300 +3 </w:t>
      </w:r>
      <w:r>
        <w:rPr>
          <w:position w:val="-24"/>
        </w:rPr>
        <w:object w:dxaOrig="220" w:dyaOrig="620">
          <v:shape id="_x0000_i1028" type="#_x0000_t75" style="width:11.25pt;height:30.75pt" o:ole="">
            <v:imagedata r:id="rId16" o:title=""/>
          </v:shape>
          <o:OLEObject Type="Embed" ProgID="Equation.3" ShapeID="_x0000_i1028" DrawAspect="Content" ObjectID="_1537255801" r:id="rId19"/>
        </w:object>
      </w:r>
      <w:r w:rsidRPr="00D7181A">
        <w:rPr>
          <w:lang w:val="ru-RU"/>
        </w:rPr>
        <w:t>*300 – 300)*13%) = 87909 руб., удержанный НДФЛ = 13</w:t>
      </w:r>
      <w:r>
        <w:t> </w:t>
      </w:r>
      <w:r w:rsidRPr="00D7181A">
        <w:rPr>
          <w:lang w:val="ru-RU"/>
        </w:rPr>
        <w:t>091 руб.</w:t>
      </w:r>
    </w:p>
    <w:tbl>
      <w:tblPr>
        <w:tblpPr w:leftFromText="180" w:rightFromText="180" w:vertAnchor="text" w:tblpXSpec="center" w:tblpY="1"/>
        <w:tblOverlap w:val="never"/>
        <w:tblW w:w="9984" w:type="dxa"/>
        <w:tblLook w:val="00A0" w:firstRow="1" w:lastRow="0" w:firstColumn="1" w:lastColumn="0" w:noHBand="0" w:noVBand="0"/>
      </w:tblPr>
      <w:tblGrid>
        <w:gridCol w:w="2988"/>
        <w:gridCol w:w="1048"/>
        <w:gridCol w:w="1048"/>
        <w:gridCol w:w="1159"/>
        <w:gridCol w:w="2035"/>
        <w:gridCol w:w="1706"/>
      </w:tblGrid>
      <w:tr w:rsidR="009A7DAF" w:rsidRPr="00FD088D" w:rsidTr="009A7DAF">
        <w:trPr>
          <w:trHeight w:val="390"/>
        </w:trPr>
        <w:tc>
          <w:tcPr>
            <w:tcW w:w="2988" w:type="dxa"/>
            <w:vMerge w:val="restart"/>
            <w:tcBorders>
              <w:top w:val="single" w:sz="8" w:space="0" w:color="auto"/>
              <w:left w:val="single" w:sz="8" w:space="0" w:color="auto"/>
              <w:bottom w:val="single" w:sz="4" w:space="0" w:color="auto"/>
              <w:right w:val="single" w:sz="8" w:space="0" w:color="auto"/>
            </w:tcBorders>
            <w:shd w:val="clear" w:color="auto" w:fill="FFCC99"/>
            <w:noWrap/>
            <w:vAlign w:val="bottom"/>
          </w:tcPr>
          <w:p w:rsidR="009A7DAF" w:rsidRPr="002F3DD5" w:rsidRDefault="009A7DAF" w:rsidP="00AF2C0C">
            <w:pPr>
              <w:ind w:firstLine="0"/>
              <w:jc w:val="left"/>
              <w:rPr>
                <w:rFonts w:ascii="Arial CYR" w:hAnsi="Arial CYR" w:cs="Arial CYR"/>
                <w:b/>
                <w:bCs/>
                <w:i/>
                <w:color w:val="000000"/>
                <w:sz w:val="20"/>
                <w:szCs w:val="20"/>
                <w:lang w:val="ru-RU"/>
              </w:rPr>
            </w:pPr>
            <w:r w:rsidRPr="002F3DD5">
              <w:rPr>
                <w:rFonts w:ascii="Arial CYR" w:hAnsi="Arial CYR" w:cs="Arial CYR"/>
                <w:b/>
                <w:bCs/>
                <w:i/>
                <w:color w:val="000000"/>
                <w:sz w:val="20"/>
                <w:szCs w:val="20"/>
                <w:lang w:val="ru-RU"/>
              </w:rPr>
              <w:t>Числовое значение, назначенное к внесению в электронный лотерейный билет всероссийской государственной лотереи</w:t>
            </w:r>
          </w:p>
        </w:tc>
        <w:tc>
          <w:tcPr>
            <w:tcW w:w="6996" w:type="dxa"/>
            <w:gridSpan w:val="5"/>
            <w:tcBorders>
              <w:top w:val="single" w:sz="8" w:space="0" w:color="auto"/>
              <w:left w:val="nil"/>
              <w:bottom w:val="single" w:sz="4" w:space="0" w:color="auto"/>
              <w:right w:val="single" w:sz="8" w:space="0" w:color="auto"/>
            </w:tcBorders>
            <w:shd w:val="clear" w:color="auto" w:fill="FFCC99"/>
            <w:noWrap/>
            <w:vAlign w:val="bottom"/>
          </w:tcPr>
          <w:p w:rsidR="009A7DAF" w:rsidRPr="00FD088D" w:rsidRDefault="009A7DAF" w:rsidP="009A7DAF">
            <w:pPr>
              <w:jc w:val="center"/>
              <w:rPr>
                <w:rFonts w:ascii="Arial CYR" w:hAnsi="Arial CYR" w:cs="Arial CYR"/>
                <w:b/>
                <w:bCs/>
                <w:sz w:val="20"/>
                <w:szCs w:val="20"/>
                <w:lang w:val="ru-RU"/>
              </w:rPr>
            </w:pPr>
            <w:r w:rsidRPr="00FD088D">
              <w:rPr>
                <w:rFonts w:ascii="Arial CYR" w:hAnsi="Arial CYR" w:cs="Arial CYR"/>
                <w:b/>
                <w:bCs/>
                <w:i/>
                <w:sz w:val="20"/>
                <w:szCs w:val="20"/>
                <w:lang w:val="ru-RU"/>
              </w:rPr>
              <w:t xml:space="preserve">Количество повторяющихся </w:t>
            </w:r>
            <w:r w:rsidRPr="002F3DD5">
              <w:rPr>
                <w:rFonts w:ascii="Arial CYR" w:hAnsi="Arial CYR" w:cs="Arial CYR"/>
                <w:b/>
                <w:bCs/>
                <w:i/>
                <w:color w:val="000000"/>
                <w:sz w:val="20"/>
                <w:szCs w:val="20"/>
                <w:lang w:val="ru-RU"/>
              </w:rPr>
              <w:t>чисел</w:t>
            </w:r>
            <w:r w:rsidRPr="00D7181A">
              <w:rPr>
                <w:rFonts w:ascii="Arial CYR" w:hAnsi="Arial CYR" w:cs="Arial CYR"/>
                <w:b/>
                <w:bCs/>
                <w:i/>
                <w:color w:val="0000FF"/>
                <w:sz w:val="20"/>
                <w:szCs w:val="20"/>
                <w:lang w:val="ru-RU"/>
              </w:rPr>
              <w:t>,</w:t>
            </w:r>
            <w:r w:rsidRPr="00FD088D">
              <w:rPr>
                <w:rFonts w:ascii="Arial CYR" w:hAnsi="Arial CYR" w:cs="Arial CYR"/>
                <w:b/>
                <w:bCs/>
                <w:i/>
                <w:sz w:val="20"/>
                <w:szCs w:val="20"/>
                <w:lang w:val="ru-RU"/>
              </w:rPr>
              <w:t xml:space="preserve"> расположенных рядом слева-направо</w:t>
            </w:r>
          </w:p>
        </w:tc>
      </w:tr>
      <w:tr w:rsidR="009A7DAF" w:rsidTr="009A7DAF">
        <w:trPr>
          <w:trHeight w:val="390"/>
        </w:trPr>
        <w:tc>
          <w:tcPr>
            <w:tcW w:w="2988" w:type="dxa"/>
            <w:vMerge/>
            <w:tcBorders>
              <w:top w:val="single" w:sz="8" w:space="0" w:color="auto"/>
              <w:left w:val="single" w:sz="8" w:space="0" w:color="auto"/>
              <w:bottom w:val="single" w:sz="4" w:space="0" w:color="auto"/>
              <w:right w:val="single" w:sz="8" w:space="0" w:color="auto"/>
            </w:tcBorders>
            <w:vAlign w:val="center"/>
          </w:tcPr>
          <w:p w:rsidR="009A7DAF" w:rsidRPr="00FD088D" w:rsidRDefault="009A7DAF" w:rsidP="009A7DAF">
            <w:pPr>
              <w:jc w:val="left"/>
              <w:rPr>
                <w:rFonts w:ascii="Arial CYR" w:hAnsi="Arial CYR" w:cs="Arial CYR"/>
                <w:b/>
                <w:bCs/>
                <w:i/>
                <w:sz w:val="20"/>
                <w:szCs w:val="20"/>
                <w:lang w:val="ru-RU"/>
              </w:rPr>
            </w:pPr>
          </w:p>
        </w:tc>
        <w:tc>
          <w:tcPr>
            <w:tcW w:w="1048" w:type="dxa"/>
            <w:tcBorders>
              <w:top w:val="single" w:sz="8" w:space="0" w:color="auto"/>
              <w:left w:val="nil"/>
              <w:bottom w:val="single" w:sz="4" w:space="0" w:color="auto"/>
              <w:right w:val="single" w:sz="4" w:space="0" w:color="auto"/>
            </w:tcBorders>
            <w:shd w:val="clear" w:color="auto" w:fill="FFCC99"/>
            <w:noWrap/>
            <w:vAlign w:val="bottom"/>
          </w:tcPr>
          <w:p w:rsidR="009A7DAF" w:rsidRDefault="009A7DAF" w:rsidP="009A7DAF">
            <w:pPr>
              <w:jc w:val="center"/>
              <w:rPr>
                <w:rFonts w:ascii="Arial CYR" w:hAnsi="Arial CYR" w:cs="Arial CYR"/>
                <w:b/>
                <w:bCs/>
                <w:sz w:val="20"/>
                <w:szCs w:val="20"/>
              </w:rPr>
            </w:pPr>
            <w:r>
              <w:rPr>
                <w:rFonts w:ascii="Arial CYR" w:hAnsi="Arial CYR" w:cs="Arial CYR"/>
                <w:b/>
                <w:bCs/>
                <w:sz w:val="20"/>
                <w:szCs w:val="20"/>
              </w:rPr>
              <w:t>1</w:t>
            </w:r>
          </w:p>
        </w:tc>
        <w:tc>
          <w:tcPr>
            <w:tcW w:w="1048" w:type="dxa"/>
            <w:tcBorders>
              <w:top w:val="single" w:sz="8" w:space="0" w:color="auto"/>
              <w:left w:val="nil"/>
              <w:bottom w:val="single" w:sz="4" w:space="0" w:color="auto"/>
              <w:right w:val="single" w:sz="4" w:space="0" w:color="auto"/>
            </w:tcBorders>
            <w:shd w:val="clear" w:color="auto" w:fill="FFCC99"/>
            <w:noWrap/>
            <w:vAlign w:val="bottom"/>
          </w:tcPr>
          <w:p w:rsidR="009A7DAF" w:rsidRDefault="009A7DAF" w:rsidP="009A7DAF">
            <w:pPr>
              <w:jc w:val="center"/>
              <w:rPr>
                <w:rFonts w:ascii="Arial CYR" w:hAnsi="Arial CYR" w:cs="Arial CYR"/>
                <w:b/>
                <w:bCs/>
                <w:sz w:val="20"/>
                <w:szCs w:val="20"/>
              </w:rPr>
            </w:pPr>
            <w:r>
              <w:rPr>
                <w:rFonts w:ascii="Arial CYR" w:hAnsi="Arial CYR" w:cs="Arial CYR"/>
                <w:b/>
                <w:bCs/>
                <w:sz w:val="20"/>
                <w:szCs w:val="20"/>
              </w:rPr>
              <w:t>2</w:t>
            </w:r>
          </w:p>
        </w:tc>
        <w:tc>
          <w:tcPr>
            <w:tcW w:w="1159" w:type="dxa"/>
            <w:tcBorders>
              <w:top w:val="single" w:sz="8" w:space="0" w:color="auto"/>
              <w:left w:val="nil"/>
              <w:bottom w:val="single" w:sz="4" w:space="0" w:color="auto"/>
              <w:right w:val="single" w:sz="4" w:space="0" w:color="auto"/>
            </w:tcBorders>
            <w:shd w:val="clear" w:color="auto" w:fill="FFCC99"/>
            <w:noWrap/>
            <w:vAlign w:val="bottom"/>
          </w:tcPr>
          <w:p w:rsidR="009A7DAF" w:rsidRDefault="009A7DAF" w:rsidP="009A7DAF">
            <w:pPr>
              <w:jc w:val="center"/>
              <w:rPr>
                <w:rFonts w:ascii="Arial CYR" w:hAnsi="Arial CYR" w:cs="Arial CYR"/>
                <w:b/>
                <w:bCs/>
                <w:sz w:val="20"/>
                <w:szCs w:val="20"/>
              </w:rPr>
            </w:pPr>
            <w:r>
              <w:rPr>
                <w:rFonts w:ascii="Arial CYR" w:hAnsi="Arial CYR" w:cs="Arial CYR"/>
                <w:b/>
                <w:bCs/>
                <w:sz w:val="20"/>
                <w:szCs w:val="20"/>
              </w:rPr>
              <w:t>3</w:t>
            </w:r>
          </w:p>
        </w:tc>
        <w:tc>
          <w:tcPr>
            <w:tcW w:w="2035" w:type="dxa"/>
            <w:tcBorders>
              <w:top w:val="single" w:sz="8" w:space="0" w:color="auto"/>
              <w:left w:val="nil"/>
              <w:bottom w:val="single" w:sz="4" w:space="0" w:color="auto"/>
              <w:right w:val="single" w:sz="4" w:space="0" w:color="auto"/>
            </w:tcBorders>
            <w:shd w:val="clear" w:color="auto" w:fill="FFCC99"/>
            <w:noWrap/>
            <w:vAlign w:val="bottom"/>
          </w:tcPr>
          <w:p w:rsidR="009A7DAF" w:rsidRDefault="009A7DAF" w:rsidP="009A7DAF">
            <w:pPr>
              <w:jc w:val="center"/>
              <w:rPr>
                <w:rFonts w:ascii="Arial CYR" w:hAnsi="Arial CYR" w:cs="Arial CYR"/>
                <w:b/>
                <w:bCs/>
                <w:sz w:val="20"/>
                <w:szCs w:val="20"/>
              </w:rPr>
            </w:pPr>
            <w:r>
              <w:rPr>
                <w:rFonts w:ascii="Arial CYR" w:hAnsi="Arial CYR" w:cs="Arial CYR"/>
                <w:b/>
                <w:bCs/>
                <w:sz w:val="20"/>
                <w:szCs w:val="20"/>
              </w:rPr>
              <w:t>4</w:t>
            </w:r>
          </w:p>
        </w:tc>
        <w:tc>
          <w:tcPr>
            <w:tcW w:w="1706" w:type="dxa"/>
            <w:tcBorders>
              <w:top w:val="single" w:sz="8" w:space="0" w:color="auto"/>
              <w:left w:val="nil"/>
              <w:bottom w:val="single" w:sz="4" w:space="0" w:color="auto"/>
              <w:right w:val="single" w:sz="8" w:space="0" w:color="auto"/>
            </w:tcBorders>
            <w:shd w:val="clear" w:color="auto" w:fill="FFCC99"/>
            <w:noWrap/>
            <w:vAlign w:val="bottom"/>
          </w:tcPr>
          <w:p w:rsidR="009A7DAF" w:rsidRDefault="009A7DAF" w:rsidP="009A7DAF">
            <w:pPr>
              <w:jc w:val="center"/>
              <w:rPr>
                <w:rFonts w:ascii="Arial CYR" w:hAnsi="Arial CYR" w:cs="Arial CYR"/>
                <w:b/>
                <w:bCs/>
                <w:sz w:val="20"/>
                <w:szCs w:val="20"/>
              </w:rPr>
            </w:pPr>
            <w:r>
              <w:rPr>
                <w:rFonts w:ascii="Arial CYR" w:hAnsi="Arial CYR" w:cs="Arial CYR"/>
                <w:b/>
                <w:bCs/>
                <w:sz w:val="20"/>
                <w:szCs w:val="20"/>
              </w:rPr>
              <w:t>5</w:t>
            </w:r>
          </w:p>
        </w:tc>
      </w:tr>
      <w:tr w:rsidR="009A7DAF" w:rsidTr="009A7DAF">
        <w:trPr>
          <w:trHeight w:val="670"/>
        </w:trPr>
        <w:tc>
          <w:tcPr>
            <w:tcW w:w="2988" w:type="dxa"/>
            <w:tcBorders>
              <w:top w:val="single" w:sz="4" w:space="0" w:color="auto"/>
              <w:left w:val="single" w:sz="8" w:space="0" w:color="auto"/>
              <w:bottom w:val="single" w:sz="4" w:space="0" w:color="auto"/>
              <w:right w:val="single" w:sz="8" w:space="0" w:color="auto"/>
            </w:tcBorders>
            <w:shd w:val="clear" w:color="auto" w:fill="FFFF99"/>
            <w:noWrap/>
            <w:vAlign w:val="bottom"/>
          </w:tcPr>
          <w:p w:rsidR="009A7DAF" w:rsidRDefault="009A7DAF" w:rsidP="009A7DAF">
            <w:pPr>
              <w:jc w:val="right"/>
              <w:rPr>
                <w:rFonts w:ascii="Arial CYR" w:hAnsi="Arial CYR" w:cs="Arial CYR"/>
                <w:b/>
                <w:bCs/>
                <w:i/>
                <w:sz w:val="20"/>
                <w:szCs w:val="20"/>
              </w:rPr>
            </w:pPr>
            <w:r>
              <w:rPr>
                <w:rFonts w:ascii="Arial CYR" w:hAnsi="Arial CYR" w:cs="Arial CYR"/>
                <w:b/>
                <w:bCs/>
                <w:sz w:val="20"/>
                <w:szCs w:val="20"/>
              </w:rPr>
              <w:t>7</w:t>
            </w:r>
          </w:p>
        </w:tc>
        <w:tc>
          <w:tcPr>
            <w:tcW w:w="1048" w:type="dxa"/>
            <w:tcBorders>
              <w:top w:val="single" w:sz="4" w:space="0" w:color="auto"/>
              <w:left w:val="nil"/>
              <w:bottom w:val="single" w:sz="4" w:space="0" w:color="auto"/>
              <w:right w:val="single" w:sz="4" w:space="0" w:color="auto"/>
            </w:tcBorders>
            <w:shd w:val="clear" w:color="auto" w:fill="FFFFFF"/>
            <w:noWrap/>
            <w:vAlign w:val="bottom"/>
          </w:tcPr>
          <w:p w:rsidR="009A7DAF" w:rsidRDefault="009A7DAF" w:rsidP="009A7DAF">
            <w:pPr>
              <w:rPr>
                <w:rFonts w:ascii="Arial CYR" w:hAnsi="Arial CYR" w:cs="Arial CYR"/>
                <w:b/>
                <w:bCs/>
                <w:sz w:val="20"/>
                <w:szCs w:val="20"/>
              </w:rPr>
            </w:pPr>
            <w:r>
              <w:rPr>
                <w:rFonts w:ascii="Arial CYR" w:hAnsi="Arial CYR" w:cs="Arial CYR"/>
                <w:b/>
                <w:bCs/>
                <w:sz w:val="20"/>
                <w:szCs w:val="20"/>
              </w:rPr>
              <w:t> </w:t>
            </w:r>
          </w:p>
        </w:tc>
        <w:tc>
          <w:tcPr>
            <w:tcW w:w="1048" w:type="dxa"/>
            <w:tcBorders>
              <w:top w:val="single" w:sz="4" w:space="0" w:color="auto"/>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3 1/3</w:t>
            </w:r>
          </w:p>
        </w:tc>
        <w:tc>
          <w:tcPr>
            <w:tcW w:w="1159" w:type="dxa"/>
            <w:tcBorders>
              <w:top w:val="single" w:sz="4" w:space="0" w:color="auto"/>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33 1/3</w:t>
            </w:r>
          </w:p>
        </w:tc>
        <w:tc>
          <w:tcPr>
            <w:tcW w:w="2035"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color w:val="FF0000"/>
                <w:sz w:val="20"/>
                <w:szCs w:val="20"/>
              </w:rPr>
            </w:pPr>
            <w:r>
              <w:rPr>
                <w:rFonts w:ascii="Arial CYR" w:hAnsi="Arial CYR" w:cs="Arial CYR"/>
                <w:b/>
                <w:bCs/>
                <w:color w:val="FF0000"/>
                <w:sz w:val="20"/>
                <w:szCs w:val="20"/>
              </w:rPr>
              <w:t> 333 1/3(1000)</w:t>
            </w:r>
          </w:p>
        </w:tc>
        <w:tc>
          <w:tcPr>
            <w:tcW w:w="1706" w:type="dxa"/>
            <w:tcBorders>
              <w:top w:val="nil"/>
              <w:left w:val="single" w:sz="4" w:space="0" w:color="auto"/>
              <w:bottom w:val="nil"/>
              <w:right w:val="single" w:sz="8"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 xml:space="preserve">1666 2/3 </w:t>
            </w:r>
          </w:p>
        </w:tc>
      </w:tr>
      <w:tr w:rsidR="009A7DAF" w:rsidTr="009A7DAF">
        <w:trPr>
          <w:trHeight w:val="645"/>
        </w:trPr>
        <w:tc>
          <w:tcPr>
            <w:tcW w:w="2988" w:type="dxa"/>
            <w:tcBorders>
              <w:top w:val="single" w:sz="4" w:space="0" w:color="auto"/>
              <w:left w:val="single" w:sz="8" w:space="0" w:color="auto"/>
              <w:bottom w:val="single" w:sz="4" w:space="0" w:color="auto"/>
              <w:right w:val="single" w:sz="8" w:space="0" w:color="auto"/>
            </w:tcBorders>
            <w:shd w:val="clear" w:color="auto" w:fill="FFFF99"/>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2</w:t>
            </w:r>
          </w:p>
        </w:tc>
        <w:tc>
          <w:tcPr>
            <w:tcW w:w="1048" w:type="dxa"/>
            <w:tcBorders>
              <w:top w:val="single" w:sz="4" w:space="0" w:color="auto"/>
              <w:left w:val="nil"/>
              <w:bottom w:val="single" w:sz="4" w:space="0" w:color="auto"/>
              <w:right w:val="single" w:sz="4" w:space="0" w:color="auto"/>
            </w:tcBorders>
            <w:shd w:val="clear" w:color="auto" w:fill="FFFFFF"/>
            <w:noWrap/>
            <w:vAlign w:val="bottom"/>
          </w:tcPr>
          <w:p w:rsidR="009A7DAF" w:rsidRDefault="009A7DAF" w:rsidP="009A7DAF">
            <w:pPr>
              <w:rPr>
                <w:rFonts w:ascii="Arial CYR" w:hAnsi="Arial CYR" w:cs="Arial CYR"/>
                <w:b/>
                <w:bCs/>
                <w:sz w:val="20"/>
                <w:szCs w:val="20"/>
              </w:rPr>
            </w:pPr>
            <w:r>
              <w:rPr>
                <w:rFonts w:ascii="Arial CYR" w:hAnsi="Arial CYR" w:cs="Arial CYR"/>
                <w:b/>
                <w:bCs/>
                <w:sz w:val="20"/>
                <w:szCs w:val="20"/>
              </w:rPr>
              <w:t> </w:t>
            </w:r>
          </w:p>
        </w:tc>
        <w:tc>
          <w:tcPr>
            <w:tcW w:w="1048" w:type="dxa"/>
            <w:tcBorders>
              <w:top w:val="single" w:sz="4" w:space="0" w:color="auto"/>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1 2/3</w:t>
            </w:r>
          </w:p>
        </w:tc>
        <w:tc>
          <w:tcPr>
            <w:tcW w:w="1159" w:type="dxa"/>
            <w:tcBorders>
              <w:top w:val="single" w:sz="4" w:space="0" w:color="auto"/>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 xml:space="preserve">16 2/3 </w:t>
            </w:r>
          </w:p>
        </w:tc>
        <w:tc>
          <w:tcPr>
            <w:tcW w:w="2035" w:type="dxa"/>
            <w:tcBorders>
              <w:top w:val="single" w:sz="4" w:space="0" w:color="auto"/>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66 2/3</w:t>
            </w:r>
          </w:p>
        </w:tc>
        <w:tc>
          <w:tcPr>
            <w:tcW w:w="1706" w:type="dxa"/>
            <w:tcBorders>
              <w:top w:val="nil"/>
              <w:left w:val="nil"/>
              <w:bottom w:val="single" w:sz="4" w:space="0" w:color="auto"/>
              <w:right w:val="single" w:sz="8"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color w:val="FF0000"/>
                <w:sz w:val="20"/>
                <w:szCs w:val="20"/>
              </w:rPr>
              <w:t>333 1/3</w:t>
            </w:r>
          </w:p>
        </w:tc>
      </w:tr>
      <w:tr w:rsidR="009A7DAF" w:rsidTr="009A7DAF">
        <w:trPr>
          <w:trHeight w:val="645"/>
        </w:trPr>
        <w:tc>
          <w:tcPr>
            <w:tcW w:w="2988" w:type="dxa"/>
            <w:tcBorders>
              <w:top w:val="nil"/>
              <w:left w:val="single" w:sz="8" w:space="0" w:color="auto"/>
              <w:bottom w:val="single" w:sz="4" w:space="0" w:color="auto"/>
              <w:right w:val="single" w:sz="8" w:space="0" w:color="auto"/>
            </w:tcBorders>
            <w:shd w:val="clear" w:color="auto" w:fill="FFFF99"/>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3</w:t>
            </w:r>
          </w:p>
        </w:tc>
        <w:tc>
          <w:tcPr>
            <w:tcW w:w="1048" w:type="dxa"/>
            <w:tcBorders>
              <w:top w:val="nil"/>
              <w:left w:val="nil"/>
              <w:bottom w:val="single" w:sz="4" w:space="0" w:color="auto"/>
              <w:right w:val="single" w:sz="4" w:space="0" w:color="auto"/>
            </w:tcBorders>
            <w:shd w:val="clear" w:color="auto" w:fill="FFFFFF"/>
            <w:noWrap/>
            <w:vAlign w:val="bottom"/>
          </w:tcPr>
          <w:p w:rsidR="009A7DAF" w:rsidRDefault="009A7DAF" w:rsidP="009A7DAF">
            <w:pPr>
              <w:rPr>
                <w:rFonts w:ascii="Arial CYR" w:hAnsi="Arial CYR" w:cs="Arial CYR"/>
                <w:b/>
                <w:bCs/>
                <w:sz w:val="20"/>
                <w:szCs w:val="20"/>
              </w:rPr>
            </w:pPr>
            <w:r>
              <w:rPr>
                <w:rFonts w:ascii="Arial CYR" w:hAnsi="Arial CYR" w:cs="Arial CYR"/>
                <w:b/>
                <w:bCs/>
                <w:sz w:val="20"/>
                <w:szCs w:val="20"/>
              </w:rPr>
              <w:t> </w:t>
            </w:r>
          </w:p>
        </w:tc>
        <w:tc>
          <w:tcPr>
            <w:tcW w:w="1048" w:type="dxa"/>
            <w:tcBorders>
              <w:top w:val="nil"/>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 xml:space="preserve">1 2/3 </w:t>
            </w:r>
          </w:p>
        </w:tc>
        <w:tc>
          <w:tcPr>
            <w:tcW w:w="1159" w:type="dxa"/>
            <w:tcBorders>
              <w:top w:val="nil"/>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8 1/3</w:t>
            </w:r>
          </w:p>
        </w:tc>
        <w:tc>
          <w:tcPr>
            <w:tcW w:w="2035" w:type="dxa"/>
            <w:tcBorders>
              <w:top w:val="nil"/>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33 1/3</w:t>
            </w:r>
          </w:p>
        </w:tc>
        <w:tc>
          <w:tcPr>
            <w:tcW w:w="1706" w:type="dxa"/>
            <w:tcBorders>
              <w:top w:val="nil"/>
              <w:left w:val="nil"/>
              <w:bottom w:val="single" w:sz="4" w:space="0" w:color="auto"/>
              <w:right w:val="single" w:sz="8"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166 2/3</w:t>
            </w:r>
          </w:p>
        </w:tc>
      </w:tr>
      <w:tr w:rsidR="009A7DAF" w:rsidTr="009A7DAF">
        <w:trPr>
          <w:trHeight w:val="645"/>
        </w:trPr>
        <w:tc>
          <w:tcPr>
            <w:tcW w:w="2988" w:type="dxa"/>
            <w:tcBorders>
              <w:top w:val="nil"/>
              <w:left w:val="single" w:sz="8" w:space="0" w:color="auto"/>
              <w:bottom w:val="single" w:sz="4" w:space="0" w:color="auto"/>
              <w:right w:val="single" w:sz="8" w:space="0" w:color="auto"/>
            </w:tcBorders>
            <w:shd w:val="clear" w:color="auto" w:fill="FFFF99"/>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4</w:t>
            </w:r>
          </w:p>
        </w:tc>
        <w:tc>
          <w:tcPr>
            <w:tcW w:w="1048" w:type="dxa"/>
            <w:tcBorders>
              <w:top w:val="nil"/>
              <w:left w:val="nil"/>
              <w:bottom w:val="single" w:sz="4" w:space="0" w:color="auto"/>
              <w:right w:val="single" w:sz="4" w:space="0" w:color="auto"/>
            </w:tcBorders>
            <w:shd w:val="clear" w:color="auto" w:fill="FFFFFF"/>
            <w:noWrap/>
            <w:vAlign w:val="bottom"/>
          </w:tcPr>
          <w:p w:rsidR="009A7DAF" w:rsidRDefault="009A7DAF" w:rsidP="009A7DAF">
            <w:pPr>
              <w:rPr>
                <w:rFonts w:ascii="Arial CYR" w:hAnsi="Arial CYR" w:cs="Arial CYR"/>
                <w:b/>
                <w:bCs/>
                <w:sz w:val="20"/>
                <w:szCs w:val="20"/>
              </w:rPr>
            </w:pPr>
            <w:r>
              <w:rPr>
                <w:rFonts w:ascii="Arial CYR" w:hAnsi="Arial CYR" w:cs="Arial CYR"/>
                <w:b/>
                <w:bCs/>
                <w:sz w:val="20"/>
                <w:szCs w:val="20"/>
              </w:rPr>
              <w:t> </w:t>
            </w:r>
          </w:p>
        </w:tc>
        <w:tc>
          <w:tcPr>
            <w:tcW w:w="1048" w:type="dxa"/>
            <w:tcBorders>
              <w:top w:val="nil"/>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 xml:space="preserve">1 2/3 </w:t>
            </w:r>
          </w:p>
        </w:tc>
        <w:tc>
          <w:tcPr>
            <w:tcW w:w="1159" w:type="dxa"/>
            <w:tcBorders>
              <w:top w:val="nil"/>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 xml:space="preserve">5 </w:t>
            </w:r>
          </w:p>
        </w:tc>
        <w:tc>
          <w:tcPr>
            <w:tcW w:w="2035" w:type="dxa"/>
            <w:tcBorders>
              <w:top w:val="nil"/>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 xml:space="preserve">25 </w:t>
            </w:r>
          </w:p>
        </w:tc>
        <w:tc>
          <w:tcPr>
            <w:tcW w:w="1706" w:type="dxa"/>
            <w:tcBorders>
              <w:top w:val="nil"/>
              <w:left w:val="nil"/>
              <w:bottom w:val="single" w:sz="4" w:space="0" w:color="auto"/>
              <w:right w:val="single" w:sz="8"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83 1/3</w:t>
            </w:r>
          </w:p>
        </w:tc>
      </w:tr>
      <w:tr w:rsidR="009A7DAF" w:rsidTr="009A7DAF">
        <w:trPr>
          <w:trHeight w:val="716"/>
        </w:trPr>
        <w:tc>
          <w:tcPr>
            <w:tcW w:w="2988" w:type="dxa"/>
            <w:tcBorders>
              <w:top w:val="nil"/>
              <w:left w:val="single" w:sz="8" w:space="0" w:color="auto"/>
              <w:bottom w:val="single" w:sz="4" w:space="0" w:color="auto"/>
              <w:right w:val="single" w:sz="8" w:space="0" w:color="auto"/>
            </w:tcBorders>
            <w:shd w:val="clear" w:color="auto" w:fill="FFFF99"/>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5</w:t>
            </w:r>
          </w:p>
        </w:tc>
        <w:tc>
          <w:tcPr>
            <w:tcW w:w="1048" w:type="dxa"/>
            <w:tcBorders>
              <w:top w:val="nil"/>
              <w:left w:val="nil"/>
              <w:bottom w:val="single" w:sz="4" w:space="0" w:color="auto"/>
              <w:right w:val="single" w:sz="4" w:space="0" w:color="auto"/>
            </w:tcBorders>
            <w:shd w:val="clear" w:color="auto" w:fill="FFFFFF"/>
            <w:noWrap/>
            <w:vAlign w:val="bottom"/>
          </w:tcPr>
          <w:p w:rsidR="009A7DAF" w:rsidRDefault="009A7DAF" w:rsidP="009A7DAF">
            <w:pPr>
              <w:rPr>
                <w:rFonts w:ascii="Arial CYR" w:hAnsi="Arial CYR" w:cs="Arial CYR"/>
                <w:b/>
                <w:bCs/>
                <w:sz w:val="20"/>
                <w:szCs w:val="20"/>
              </w:rPr>
            </w:pPr>
            <w:r>
              <w:rPr>
                <w:rFonts w:ascii="Arial CYR" w:hAnsi="Arial CYR" w:cs="Arial CYR"/>
                <w:b/>
                <w:bCs/>
                <w:sz w:val="20"/>
                <w:szCs w:val="20"/>
              </w:rPr>
              <w:t> </w:t>
            </w:r>
          </w:p>
        </w:tc>
        <w:tc>
          <w:tcPr>
            <w:tcW w:w="1048" w:type="dxa"/>
            <w:tcBorders>
              <w:top w:val="nil"/>
              <w:left w:val="nil"/>
              <w:bottom w:val="single" w:sz="4" w:space="0" w:color="auto"/>
              <w:right w:val="single" w:sz="4" w:space="0" w:color="auto"/>
            </w:tcBorders>
            <w:shd w:val="clear" w:color="auto" w:fill="FFFFFF"/>
            <w:noWrap/>
            <w:vAlign w:val="bottom"/>
          </w:tcPr>
          <w:p w:rsidR="009A7DAF" w:rsidRDefault="009A7DAF" w:rsidP="009A7DAF">
            <w:pPr>
              <w:rPr>
                <w:rFonts w:ascii="Arial CYR" w:hAnsi="Arial CYR" w:cs="Arial CYR"/>
                <w:b/>
                <w:bCs/>
                <w:sz w:val="20"/>
                <w:szCs w:val="20"/>
              </w:rPr>
            </w:pPr>
            <w:r>
              <w:rPr>
                <w:rFonts w:ascii="Arial CYR" w:hAnsi="Arial CYR" w:cs="Arial CYR"/>
                <w:b/>
                <w:bCs/>
                <w:sz w:val="20"/>
                <w:szCs w:val="20"/>
              </w:rPr>
              <w:t> </w:t>
            </w:r>
          </w:p>
        </w:tc>
        <w:tc>
          <w:tcPr>
            <w:tcW w:w="1159" w:type="dxa"/>
            <w:tcBorders>
              <w:top w:val="nil"/>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 xml:space="preserve">3 1/3 </w:t>
            </w:r>
          </w:p>
        </w:tc>
        <w:tc>
          <w:tcPr>
            <w:tcW w:w="2035" w:type="dxa"/>
            <w:tcBorders>
              <w:top w:val="nil"/>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 xml:space="preserve">13 1/3 </w:t>
            </w:r>
          </w:p>
        </w:tc>
        <w:tc>
          <w:tcPr>
            <w:tcW w:w="1706" w:type="dxa"/>
            <w:tcBorders>
              <w:top w:val="nil"/>
              <w:left w:val="nil"/>
              <w:bottom w:val="single" w:sz="4" w:space="0" w:color="auto"/>
              <w:right w:val="single" w:sz="8"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50</w:t>
            </w:r>
          </w:p>
        </w:tc>
      </w:tr>
      <w:tr w:rsidR="009A7DAF" w:rsidTr="009A7DAF">
        <w:trPr>
          <w:trHeight w:val="645"/>
        </w:trPr>
        <w:tc>
          <w:tcPr>
            <w:tcW w:w="2988" w:type="dxa"/>
            <w:tcBorders>
              <w:top w:val="nil"/>
              <w:left w:val="single" w:sz="8" w:space="0" w:color="auto"/>
              <w:bottom w:val="single" w:sz="4" w:space="0" w:color="auto"/>
              <w:right w:val="single" w:sz="8" w:space="0" w:color="auto"/>
            </w:tcBorders>
            <w:shd w:val="clear" w:color="auto" w:fill="FFFF99"/>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6</w:t>
            </w:r>
          </w:p>
        </w:tc>
        <w:tc>
          <w:tcPr>
            <w:tcW w:w="1048" w:type="dxa"/>
            <w:tcBorders>
              <w:top w:val="nil"/>
              <w:left w:val="nil"/>
              <w:bottom w:val="single" w:sz="4" w:space="0" w:color="auto"/>
              <w:right w:val="single" w:sz="4" w:space="0" w:color="auto"/>
            </w:tcBorders>
            <w:shd w:val="clear" w:color="auto" w:fill="FFFFFF"/>
            <w:noWrap/>
            <w:vAlign w:val="bottom"/>
          </w:tcPr>
          <w:p w:rsidR="009A7DAF" w:rsidRDefault="009A7DAF" w:rsidP="009A7DAF">
            <w:pPr>
              <w:rPr>
                <w:rFonts w:ascii="Arial CYR" w:hAnsi="Arial CYR" w:cs="Arial CYR"/>
                <w:b/>
                <w:bCs/>
                <w:sz w:val="20"/>
                <w:szCs w:val="20"/>
              </w:rPr>
            </w:pPr>
            <w:r>
              <w:rPr>
                <w:rFonts w:ascii="Arial CYR" w:hAnsi="Arial CYR" w:cs="Arial CYR"/>
                <w:b/>
                <w:bCs/>
                <w:sz w:val="20"/>
                <w:szCs w:val="20"/>
              </w:rPr>
              <w:t> </w:t>
            </w:r>
          </w:p>
        </w:tc>
        <w:tc>
          <w:tcPr>
            <w:tcW w:w="1048" w:type="dxa"/>
            <w:tcBorders>
              <w:top w:val="nil"/>
              <w:left w:val="nil"/>
              <w:bottom w:val="single" w:sz="4" w:space="0" w:color="auto"/>
              <w:right w:val="single" w:sz="4" w:space="0" w:color="auto"/>
            </w:tcBorders>
            <w:shd w:val="clear" w:color="auto" w:fill="FFFFFF"/>
            <w:noWrap/>
            <w:vAlign w:val="bottom"/>
          </w:tcPr>
          <w:p w:rsidR="009A7DAF" w:rsidRDefault="009A7DAF" w:rsidP="009A7DAF">
            <w:pPr>
              <w:rPr>
                <w:rFonts w:ascii="Arial CYR" w:hAnsi="Arial CYR" w:cs="Arial CYR"/>
                <w:b/>
                <w:bCs/>
                <w:sz w:val="20"/>
                <w:szCs w:val="20"/>
              </w:rPr>
            </w:pPr>
            <w:r>
              <w:rPr>
                <w:rFonts w:ascii="Arial CYR" w:hAnsi="Arial CYR" w:cs="Arial CYR"/>
                <w:b/>
                <w:bCs/>
                <w:sz w:val="20"/>
                <w:szCs w:val="20"/>
              </w:rPr>
              <w:t> </w:t>
            </w:r>
          </w:p>
        </w:tc>
        <w:tc>
          <w:tcPr>
            <w:tcW w:w="1159" w:type="dxa"/>
            <w:tcBorders>
              <w:top w:val="nil"/>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3 1/3</w:t>
            </w:r>
          </w:p>
        </w:tc>
        <w:tc>
          <w:tcPr>
            <w:tcW w:w="2035" w:type="dxa"/>
            <w:tcBorders>
              <w:top w:val="nil"/>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 xml:space="preserve">13 1/3 </w:t>
            </w:r>
          </w:p>
        </w:tc>
        <w:tc>
          <w:tcPr>
            <w:tcW w:w="1706" w:type="dxa"/>
            <w:tcBorders>
              <w:top w:val="nil"/>
              <w:left w:val="nil"/>
              <w:bottom w:val="single" w:sz="4" w:space="0" w:color="auto"/>
              <w:right w:val="single" w:sz="8"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 xml:space="preserve">50 </w:t>
            </w:r>
          </w:p>
        </w:tc>
      </w:tr>
      <w:tr w:rsidR="009A7DAF" w:rsidTr="009A7DAF">
        <w:trPr>
          <w:trHeight w:val="645"/>
        </w:trPr>
        <w:tc>
          <w:tcPr>
            <w:tcW w:w="2988" w:type="dxa"/>
            <w:tcBorders>
              <w:top w:val="nil"/>
              <w:left w:val="single" w:sz="8" w:space="0" w:color="auto"/>
              <w:bottom w:val="single" w:sz="4" w:space="0" w:color="auto"/>
              <w:right w:val="single" w:sz="8" w:space="0" w:color="auto"/>
            </w:tcBorders>
            <w:shd w:val="clear" w:color="auto" w:fill="FFFF99"/>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8</w:t>
            </w:r>
          </w:p>
        </w:tc>
        <w:tc>
          <w:tcPr>
            <w:tcW w:w="1048" w:type="dxa"/>
            <w:tcBorders>
              <w:top w:val="nil"/>
              <w:left w:val="nil"/>
              <w:bottom w:val="single" w:sz="4" w:space="0" w:color="auto"/>
              <w:right w:val="single" w:sz="4" w:space="0" w:color="auto"/>
            </w:tcBorders>
            <w:shd w:val="clear" w:color="auto" w:fill="FFFFFF"/>
            <w:noWrap/>
            <w:vAlign w:val="bottom"/>
          </w:tcPr>
          <w:p w:rsidR="009A7DAF" w:rsidRDefault="009A7DAF" w:rsidP="009A7DAF">
            <w:pPr>
              <w:rPr>
                <w:rFonts w:ascii="Arial CYR" w:hAnsi="Arial CYR" w:cs="Arial CYR"/>
                <w:b/>
                <w:bCs/>
                <w:sz w:val="20"/>
                <w:szCs w:val="20"/>
              </w:rPr>
            </w:pPr>
            <w:r>
              <w:rPr>
                <w:rFonts w:ascii="Arial CYR" w:hAnsi="Arial CYR" w:cs="Arial CYR"/>
                <w:b/>
                <w:bCs/>
                <w:sz w:val="20"/>
                <w:szCs w:val="20"/>
              </w:rPr>
              <w:t> </w:t>
            </w:r>
          </w:p>
        </w:tc>
        <w:tc>
          <w:tcPr>
            <w:tcW w:w="1048" w:type="dxa"/>
            <w:tcBorders>
              <w:top w:val="nil"/>
              <w:left w:val="nil"/>
              <w:bottom w:val="single" w:sz="4" w:space="0" w:color="auto"/>
              <w:right w:val="single" w:sz="4" w:space="0" w:color="auto"/>
            </w:tcBorders>
            <w:shd w:val="clear" w:color="auto" w:fill="FFFFFF"/>
            <w:noWrap/>
            <w:vAlign w:val="bottom"/>
          </w:tcPr>
          <w:p w:rsidR="009A7DAF" w:rsidRDefault="009A7DAF" w:rsidP="009A7DAF">
            <w:pPr>
              <w:rPr>
                <w:rFonts w:ascii="Arial CYR" w:hAnsi="Arial CYR" w:cs="Arial CYR"/>
                <w:b/>
                <w:bCs/>
                <w:sz w:val="20"/>
                <w:szCs w:val="20"/>
              </w:rPr>
            </w:pPr>
            <w:r>
              <w:rPr>
                <w:rFonts w:ascii="Arial CYR" w:hAnsi="Arial CYR" w:cs="Arial CYR"/>
                <w:b/>
                <w:bCs/>
                <w:sz w:val="20"/>
                <w:szCs w:val="20"/>
              </w:rPr>
              <w:t> </w:t>
            </w:r>
          </w:p>
        </w:tc>
        <w:tc>
          <w:tcPr>
            <w:tcW w:w="1159" w:type="dxa"/>
            <w:tcBorders>
              <w:top w:val="nil"/>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3 1/3</w:t>
            </w:r>
          </w:p>
        </w:tc>
        <w:tc>
          <w:tcPr>
            <w:tcW w:w="2035" w:type="dxa"/>
            <w:tcBorders>
              <w:top w:val="nil"/>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 xml:space="preserve">13 1/3 </w:t>
            </w:r>
          </w:p>
        </w:tc>
        <w:tc>
          <w:tcPr>
            <w:tcW w:w="1706" w:type="dxa"/>
            <w:tcBorders>
              <w:top w:val="nil"/>
              <w:left w:val="nil"/>
              <w:bottom w:val="single" w:sz="4" w:space="0" w:color="auto"/>
              <w:right w:val="single" w:sz="8"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 xml:space="preserve">50 </w:t>
            </w:r>
          </w:p>
        </w:tc>
      </w:tr>
      <w:tr w:rsidR="009A7DAF" w:rsidTr="009A7DAF">
        <w:trPr>
          <w:trHeight w:val="645"/>
        </w:trPr>
        <w:tc>
          <w:tcPr>
            <w:tcW w:w="2988" w:type="dxa"/>
            <w:tcBorders>
              <w:top w:val="nil"/>
              <w:left w:val="single" w:sz="8" w:space="0" w:color="auto"/>
              <w:bottom w:val="single" w:sz="4" w:space="0" w:color="auto"/>
              <w:right w:val="single" w:sz="8" w:space="0" w:color="auto"/>
            </w:tcBorders>
            <w:shd w:val="clear" w:color="auto" w:fill="FFFF99"/>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9</w:t>
            </w:r>
          </w:p>
        </w:tc>
        <w:tc>
          <w:tcPr>
            <w:tcW w:w="1048" w:type="dxa"/>
            <w:tcBorders>
              <w:top w:val="nil"/>
              <w:left w:val="nil"/>
              <w:bottom w:val="single" w:sz="4" w:space="0" w:color="auto"/>
              <w:right w:val="single" w:sz="4" w:space="0" w:color="auto"/>
            </w:tcBorders>
            <w:shd w:val="clear" w:color="auto" w:fill="FFFFFF"/>
            <w:noWrap/>
            <w:vAlign w:val="bottom"/>
          </w:tcPr>
          <w:p w:rsidR="009A7DAF" w:rsidRDefault="009A7DAF" w:rsidP="009A7DAF">
            <w:pPr>
              <w:rPr>
                <w:rFonts w:ascii="Arial CYR" w:hAnsi="Arial CYR" w:cs="Arial CYR"/>
                <w:b/>
                <w:bCs/>
                <w:sz w:val="20"/>
                <w:szCs w:val="20"/>
              </w:rPr>
            </w:pPr>
            <w:r>
              <w:rPr>
                <w:rFonts w:ascii="Arial CYR" w:hAnsi="Arial CYR" w:cs="Arial CYR"/>
                <w:b/>
                <w:bCs/>
                <w:sz w:val="20"/>
                <w:szCs w:val="20"/>
              </w:rPr>
              <w:t> </w:t>
            </w:r>
          </w:p>
        </w:tc>
        <w:tc>
          <w:tcPr>
            <w:tcW w:w="1048" w:type="dxa"/>
            <w:tcBorders>
              <w:top w:val="nil"/>
              <w:left w:val="nil"/>
              <w:bottom w:val="single" w:sz="4" w:space="0" w:color="auto"/>
              <w:right w:val="single" w:sz="4" w:space="0" w:color="auto"/>
            </w:tcBorders>
            <w:shd w:val="clear" w:color="auto" w:fill="FFFFFF"/>
            <w:noWrap/>
            <w:vAlign w:val="bottom"/>
          </w:tcPr>
          <w:p w:rsidR="009A7DAF" w:rsidRDefault="009A7DAF" w:rsidP="009A7DAF">
            <w:pPr>
              <w:rPr>
                <w:rFonts w:ascii="Arial CYR" w:hAnsi="Arial CYR" w:cs="Arial CYR"/>
                <w:b/>
                <w:bCs/>
                <w:sz w:val="20"/>
                <w:szCs w:val="20"/>
              </w:rPr>
            </w:pPr>
            <w:r>
              <w:rPr>
                <w:rFonts w:ascii="Arial CYR" w:hAnsi="Arial CYR" w:cs="Arial CYR"/>
                <w:b/>
                <w:bCs/>
                <w:sz w:val="20"/>
                <w:szCs w:val="20"/>
              </w:rPr>
              <w:t> </w:t>
            </w:r>
          </w:p>
        </w:tc>
        <w:tc>
          <w:tcPr>
            <w:tcW w:w="1159" w:type="dxa"/>
            <w:tcBorders>
              <w:top w:val="nil"/>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 xml:space="preserve">1 2/3 </w:t>
            </w:r>
          </w:p>
        </w:tc>
        <w:tc>
          <w:tcPr>
            <w:tcW w:w="2035" w:type="dxa"/>
            <w:tcBorders>
              <w:top w:val="nil"/>
              <w:left w:val="nil"/>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 xml:space="preserve">6 2/3 </w:t>
            </w:r>
          </w:p>
        </w:tc>
        <w:tc>
          <w:tcPr>
            <w:tcW w:w="1706" w:type="dxa"/>
            <w:tcBorders>
              <w:top w:val="nil"/>
              <w:left w:val="nil"/>
              <w:bottom w:val="single" w:sz="4" w:space="0" w:color="auto"/>
              <w:right w:val="single" w:sz="8"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33 1/3</w:t>
            </w:r>
          </w:p>
        </w:tc>
      </w:tr>
      <w:tr w:rsidR="009A7DAF" w:rsidTr="009A7DAF">
        <w:trPr>
          <w:trHeight w:val="880"/>
        </w:trPr>
        <w:tc>
          <w:tcPr>
            <w:tcW w:w="2988"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10</w:t>
            </w:r>
          </w:p>
        </w:tc>
        <w:tc>
          <w:tcPr>
            <w:tcW w:w="104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A7DAF" w:rsidRDefault="009A7DAF" w:rsidP="009A7DAF">
            <w:pPr>
              <w:rPr>
                <w:rFonts w:ascii="Arial CYR" w:hAnsi="Arial CYR" w:cs="Arial CYR"/>
                <w:b/>
                <w:bCs/>
                <w:sz w:val="20"/>
                <w:szCs w:val="20"/>
              </w:rPr>
            </w:pPr>
            <w:r>
              <w:rPr>
                <w:rFonts w:ascii="Arial CYR" w:hAnsi="Arial CYR" w:cs="Arial CYR"/>
                <w:b/>
                <w:bCs/>
                <w:sz w:val="20"/>
                <w:szCs w:val="20"/>
              </w:rPr>
              <w:t> </w:t>
            </w:r>
          </w:p>
        </w:tc>
        <w:tc>
          <w:tcPr>
            <w:tcW w:w="104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A7DAF" w:rsidRDefault="009A7DAF" w:rsidP="009A7DAF">
            <w:pPr>
              <w:rPr>
                <w:rFonts w:ascii="Arial CYR" w:hAnsi="Arial CYR" w:cs="Arial CYR"/>
                <w:b/>
                <w:bCs/>
                <w:sz w:val="20"/>
                <w:szCs w:val="20"/>
              </w:rPr>
            </w:pPr>
            <w:r>
              <w:rPr>
                <w:rFonts w:ascii="Arial CYR" w:hAnsi="Arial CYR" w:cs="Arial CYR"/>
                <w:b/>
                <w:bCs/>
                <w:sz w:val="20"/>
                <w:szCs w:val="20"/>
              </w:rPr>
              <w:t> </w:t>
            </w:r>
          </w:p>
        </w:tc>
        <w:tc>
          <w:tcPr>
            <w:tcW w:w="1159"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 xml:space="preserve">1 2/3 </w:t>
            </w:r>
          </w:p>
        </w:tc>
        <w:tc>
          <w:tcPr>
            <w:tcW w:w="2035"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 xml:space="preserve">6 2/3 </w:t>
            </w:r>
          </w:p>
        </w:tc>
        <w:tc>
          <w:tcPr>
            <w:tcW w:w="1706"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9A7DAF" w:rsidRDefault="009A7DAF" w:rsidP="009A7DAF">
            <w:pPr>
              <w:jc w:val="right"/>
              <w:rPr>
                <w:rFonts w:ascii="Arial CYR" w:hAnsi="Arial CYR" w:cs="Arial CYR"/>
                <w:b/>
                <w:bCs/>
                <w:sz w:val="20"/>
                <w:szCs w:val="20"/>
              </w:rPr>
            </w:pPr>
            <w:r>
              <w:rPr>
                <w:rFonts w:ascii="Arial CYR" w:hAnsi="Arial CYR" w:cs="Arial CYR"/>
                <w:b/>
                <w:bCs/>
                <w:sz w:val="20"/>
                <w:szCs w:val="20"/>
              </w:rPr>
              <w:t>33 1/3</w:t>
            </w:r>
          </w:p>
        </w:tc>
      </w:tr>
    </w:tbl>
    <w:p w:rsidR="009A7DAF" w:rsidRPr="00C21681" w:rsidRDefault="009A7DAF" w:rsidP="009A7DAF">
      <w:pPr>
        <w:ind w:firstLine="0"/>
        <w:jc w:val="left"/>
        <w:rPr>
          <w:lang w:val="ru-RU"/>
        </w:rPr>
      </w:pPr>
    </w:p>
    <w:p w:rsidR="009A7DAF" w:rsidRPr="00FD088D" w:rsidRDefault="009A7DAF" w:rsidP="009A7DAF">
      <w:pPr>
        <w:numPr>
          <w:ilvl w:val="0"/>
          <w:numId w:val="6"/>
        </w:numPr>
        <w:tabs>
          <w:tab w:val="num" w:pos="900"/>
        </w:tabs>
        <w:spacing w:before="0" w:after="0"/>
        <w:ind w:left="900" w:hanging="720"/>
        <w:rPr>
          <w:lang w:val="ru-RU"/>
        </w:rPr>
      </w:pPr>
      <w:r w:rsidRPr="00FD088D">
        <w:rPr>
          <w:b/>
          <w:lang w:val="ru-RU"/>
        </w:rPr>
        <w:lastRenderedPageBreak/>
        <w:t>Экспресс</w:t>
      </w:r>
      <w:r w:rsidRPr="00FD088D">
        <w:rPr>
          <w:lang w:val="ru-RU"/>
        </w:rPr>
        <w:t xml:space="preserve"> - ставка на одновременный прогноз нескольких исходов полностью независимых друг от друга событий. Выигрыш по экспрессу равняется произведению суммы ставки на коэффициент экспресса. Коэффициент экспресса получается путем умножения коэффициентов исходов всех событий, вошедших в этот экспресс. Экспресс считается выигранным, если верно спрогнозированы все исходы всех включенных в экспресс событий. </w:t>
      </w:r>
      <w:r w:rsidRPr="00FD088D">
        <w:rPr>
          <w:u w:val="single"/>
          <w:lang w:val="ru-RU"/>
        </w:rPr>
        <w:t>Проигрыш хотя бы по одному из исходов означает полный проигрыш всего экспресса</w:t>
      </w:r>
      <w:r w:rsidRPr="00FD088D">
        <w:rPr>
          <w:lang w:val="ru-RU"/>
        </w:rPr>
        <w:t xml:space="preserve">. </w:t>
      </w:r>
    </w:p>
    <w:p w:rsidR="009A7DAF" w:rsidRPr="00FD088D" w:rsidRDefault="009A7DAF" w:rsidP="009A7DAF">
      <w:pPr>
        <w:rPr>
          <w:lang w:val="ru-RU"/>
        </w:rPr>
      </w:pPr>
    </w:p>
    <w:p w:rsidR="009A7DAF" w:rsidRPr="00FD088D" w:rsidRDefault="009A7DAF" w:rsidP="009A7DAF">
      <w:pPr>
        <w:ind w:left="900"/>
        <w:rPr>
          <w:b/>
          <w:i/>
          <w:lang w:val="ru-RU"/>
        </w:rPr>
      </w:pPr>
      <w:r w:rsidRPr="00FD088D">
        <w:rPr>
          <w:b/>
          <w:i/>
          <w:lang w:val="ru-RU"/>
        </w:rPr>
        <w:t>Пример 1:</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bCs/>
          <w:lang w:val="ru-RU"/>
        </w:rPr>
      </w:pPr>
      <w:r w:rsidRPr="00FD088D">
        <w:rPr>
          <w:bCs/>
          <w:lang w:val="ru-RU"/>
        </w:rPr>
        <w:t>Команда 1   Команда 2      Победа  Ничья  Победа</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bCs/>
          <w:lang w:val="ru-RU"/>
        </w:rPr>
        <w:t xml:space="preserve">                                                    1         </w:t>
      </w:r>
      <w:r>
        <w:rPr>
          <w:bCs/>
        </w:rPr>
        <w:t>X</w:t>
      </w:r>
      <w:r w:rsidRPr="00FD088D">
        <w:rPr>
          <w:bCs/>
          <w:lang w:val="ru-RU"/>
        </w:rPr>
        <w:t xml:space="preserve">          2</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 xml:space="preserve"> Бавария        Гамбург              </w:t>
      </w:r>
      <w:r w:rsidRPr="00FD088D">
        <w:rPr>
          <w:b/>
          <w:lang w:val="ru-RU"/>
        </w:rPr>
        <w:t>2.3</w:t>
      </w:r>
      <w:r w:rsidRPr="00FD088D">
        <w:rPr>
          <w:lang w:val="ru-RU"/>
        </w:rPr>
        <w:t xml:space="preserve">      2.9       3.0</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 xml:space="preserve">Ливерпуль    Арсенал              2.5      </w:t>
      </w:r>
      <w:r w:rsidRPr="00FD088D">
        <w:rPr>
          <w:b/>
          <w:lang w:val="ru-RU"/>
        </w:rPr>
        <w:t>2.8</w:t>
      </w:r>
      <w:r w:rsidRPr="00FD088D">
        <w:rPr>
          <w:lang w:val="ru-RU"/>
        </w:rPr>
        <w:t xml:space="preserve">       2.8</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 xml:space="preserve"> Интер           Ювентус             2.0       3.0      </w:t>
      </w:r>
      <w:r w:rsidRPr="00FD088D">
        <w:rPr>
          <w:b/>
          <w:lang w:val="ru-RU"/>
        </w:rPr>
        <w:t>3.6</w:t>
      </w:r>
    </w:p>
    <w:p w:rsidR="009A7DAF" w:rsidRPr="00FD088D" w:rsidRDefault="009A7DAF" w:rsidP="009A7DAF">
      <w:pPr>
        <w:tabs>
          <w:tab w:val="num" w:pos="900"/>
        </w:tabs>
        <w:spacing w:before="100" w:beforeAutospacing="1" w:after="100" w:afterAutospacing="1"/>
        <w:ind w:left="900"/>
        <w:rPr>
          <w:lang w:val="ru-RU"/>
        </w:rPr>
      </w:pPr>
      <w:r w:rsidRPr="00FD088D">
        <w:rPr>
          <w:lang w:val="ru-RU"/>
        </w:rPr>
        <w:t xml:space="preserve">Участник сделал ставку 1000 рублей на экспресс, состоящий из трех исходов: победа Баварии, ничья в матче Ливерпуль-Арсенал, победа Ювентуса. Коэффициенты по данным исходам, входящим в экспресс, перемножаются: 2.3 </w:t>
      </w:r>
      <w:r>
        <w:t>x</w:t>
      </w:r>
      <w:r w:rsidRPr="00FD088D">
        <w:rPr>
          <w:lang w:val="ru-RU"/>
        </w:rPr>
        <w:t xml:space="preserve"> 2.8 </w:t>
      </w:r>
      <w:r>
        <w:t>x</w:t>
      </w:r>
      <w:r w:rsidRPr="00FD088D">
        <w:rPr>
          <w:lang w:val="ru-RU"/>
        </w:rPr>
        <w:t xml:space="preserve"> 3.6 = 23.184. Если все выбранные исходы окажутся верными, то выплата по данной ставке составит: 100 </w:t>
      </w:r>
      <w:r>
        <w:t>x</w:t>
      </w:r>
      <w:r w:rsidRPr="00FD088D">
        <w:rPr>
          <w:lang w:val="ru-RU"/>
        </w:rPr>
        <w:t xml:space="preserve"> 23.18 – (100 </w:t>
      </w:r>
      <w:r>
        <w:t>x</w:t>
      </w:r>
      <w:r w:rsidRPr="00FD088D">
        <w:rPr>
          <w:lang w:val="ru-RU"/>
        </w:rPr>
        <w:t xml:space="preserve"> 23.18 – 1000) х 13% = 2146 рублей. Удержанный НДФЛ = 172 рублей. Если хотя бы один из выбранных трех исходов не состоится, то Участник проигрывает свою ставку (1000 рублей).</w:t>
      </w:r>
      <w:bookmarkStart w:id="17" w:name="prim2"/>
    </w:p>
    <w:p w:rsidR="009A7DAF" w:rsidRPr="00FD088D" w:rsidRDefault="009A7DAF" w:rsidP="009A7DAF">
      <w:pPr>
        <w:numPr>
          <w:ilvl w:val="0"/>
          <w:numId w:val="6"/>
        </w:numPr>
        <w:tabs>
          <w:tab w:val="num" w:pos="900"/>
        </w:tabs>
        <w:spacing w:before="0" w:after="0"/>
        <w:ind w:left="900" w:hanging="720"/>
        <w:rPr>
          <w:lang w:val="ru-RU"/>
        </w:rPr>
      </w:pPr>
      <w:r w:rsidRPr="00FD088D">
        <w:rPr>
          <w:b/>
          <w:lang w:val="ru-RU"/>
        </w:rPr>
        <w:t>Система</w:t>
      </w:r>
      <w:r w:rsidRPr="00FD088D">
        <w:rPr>
          <w:b/>
          <w:i/>
          <w:lang w:val="ru-RU"/>
        </w:rPr>
        <w:t xml:space="preserve"> </w:t>
      </w:r>
      <w:r w:rsidRPr="00FD088D">
        <w:rPr>
          <w:lang w:val="ru-RU"/>
        </w:rPr>
        <w:t>– полная комбинация экспрессов заданного размера из заранее определенного количества исходов событий. При ставке на систему необходимо указать общее количество исходов и размерность одного экспресса (варианта системы). Выигрыш по системе равен сумме выигрышей по экспрессам, входящим в систему.</w:t>
      </w:r>
    </w:p>
    <w:p w:rsidR="009A7DAF" w:rsidRPr="00FD088D" w:rsidRDefault="009A7DAF" w:rsidP="009A7DAF">
      <w:pPr>
        <w:ind w:left="180"/>
        <w:rPr>
          <w:lang w:val="ru-RU"/>
        </w:rPr>
      </w:pPr>
    </w:p>
    <w:p w:rsidR="009A7DAF" w:rsidRPr="00FD088D" w:rsidRDefault="009A7DAF" w:rsidP="009A7DAF">
      <w:pPr>
        <w:ind w:left="902"/>
        <w:rPr>
          <w:b/>
          <w:bCs/>
          <w:lang w:val="ru-RU"/>
        </w:rPr>
      </w:pPr>
      <w:bookmarkStart w:id="18" w:name="prim3"/>
      <w:r w:rsidRPr="00FD088D">
        <w:rPr>
          <w:b/>
          <w:bCs/>
          <w:lang w:val="ru-RU"/>
        </w:rPr>
        <w:t>Пример:</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2"/>
        <w:rPr>
          <w:bCs/>
          <w:lang w:val="ru-RU"/>
        </w:rPr>
      </w:pPr>
      <w:r w:rsidRPr="00FD088D">
        <w:rPr>
          <w:bCs/>
          <w:lang w:val="ru-RU"/>
        </w:rPr>
        <w:t>Команда 1   Команда 2      Победа  Ничья  Победа</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bCs/>
          <w:lang w:val="ru-RU"/>
        </w:rPr>
        <w:t xml:space="preserve">                                                  1           </w:t>
      </w:r>
      <w:r>
        <w:rPr>
          <w:bCs/>
        </w:rPr>
        <w:t>X</w:t>
      </w:r>
      <w:r w:rsidRPr="00FD088D">
        <w:rPr>
          <w:bCs/>
          <w:lang w:val="ru-RU"/>
        </w:rPr>
        <w:t xml:space="preserve">            2</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 xml:space="preserve">Бавария         Гамбург            </w:t>
      </w:r>
      <w:r w:rsidRPr="00FD088D">
        <w:rPr>
          <w:b/>
          <w:lang w:val="ru-RU"/>
        </w:rPr>
        <w:t>2.3</w:t>
      </w:r>
      <w:r w:rsidRPr="00FD088D">
        <w:rPr>
          <w:lang w:val="ru-RU"/>
        </w:rPr>
        <w:t xml:space="preserve">        2.9          3.0</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 xml:space="preserve">Ливерпуль    Арсенал            2.5        </w:t>
      </w:r>
      <w:r w:rsidRPr="00FD088D">
        <w:rPr>
          <w:b/>
          <w:lang w:val="ru-RU"/>
        </w:rPr>
        <w:t>2.8</w:t>
      </w:r>
      <w:r w:rsidRPr="00FD088D">
        <w:rPr>
          <w:lang w:val="ru-RU"/>
        </w:rPr>
        <w:t xml:space="preserve">          2.8</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 xml:space="preserve">Интер            Ювентус           2.0        3.0          </w:t>
      </w:r>
      <w:r w:rsidRPr="00FD088D">
        <w:rPr>
          <w:b/>
          <w:lang w:val="ru-RU"/>
        </w:rPr>
        <w:t>3.6</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 xml:space="preserve">Порто            Бенфика            </w:t>
      </w:r>
      <w:r w:rsidRPr="00FD088D">
        <w:rPr>
          <w:b/>
          <w:lang w:val="ru-RU"/>
        </w:rPr>
        <w:t>1.9</w:t>
      </w:r>
      <w:r w:rsidRPr="00FD088D">
        <w:rPr>
          <w:lang w:val="ru-RU"/>
        </w:rPr>
        <w:t xml:space="preserve">        3.2          3.7</w:t>
      </w:r>
    </w:p>
    <w:p w:rsidR="009A7DAF" w:rsidRPr="00FD088D" w:rsidRDefault="009A7DAF" w:rsidP="009A7DAF">
      <w:pPr>
        <w:spacing w:before="100" w:beforeAutospacing="1" w:after="100" w:afterAutospacing="1"/>
        <w:ind w:left="900"/>
        <w:rPr>
          <w:lang w:val="ru-RU"/>
        </w:rPr>
      </w:pPr>
      <w:r w:rsidRPr="00FD088D">
        <w:rPr>
          <w:lang w:val="ru-RU"/>
        </w:rPr>
        <w:t xml:space="preserve">Из четырех исходов событий, которые выделены «жирным» шрифтом, можно сделать ставку на систему из: </w:t>
      </w:r>
    </w:p>
    <w:p w:rsidR="009A7DAF" w:rsidRPr="00FD088D" w:rsidRDefault="009A7DAF" w:rsidP="009A7DAF">
      <w:pPr>
        <w:spacing w:before="100" w:beforeAutospacing="1" w:after="100" w:afterAutospacing="1"/>
        <w:ind w:left="1620" w:firstLine="2"/>
        <w:jc w:val="left"/>
        <w:rPr>
          <w:lang w:val="ru-RU"/>
        </w:rPr>
      </w:pPr>
      <w:r w:rsidRPr="00FD088D">
        <w:rPr>
          <w:lang w:val="ru-RU"/>
        </w:rPr>
        <w:t xml:space="preserve">- четырех исходов по два (система 2 из 4) </w:t>
      </w:r>
      <w:r w:rsidRPr="00FD088D">
        <w:rPr>
          <w:lang w:val="ru-RU"/>
        </w:rPr>
        <w:br/>
        <w:t>- четырех исходов по три (система 3 из 4)</w:t>
      </w:r>
    </w:p>
    <w:p w:rsidR="009A7DAF" w:rsidRPr="00FD088D" w:rsidRDefault="009A7DAF" w:rsidP="009A7DAF">
      <w:pPr>
        <w:spacing w:before="100" w:beforeAutospacing="1" w:after="100" w:afterAutospacing="1"/>
        <w:ind w:left="900"/>
        <w:rPr>
          <w:lang w:val="ru-RU"/>
        </w:rPr>
      </w:pPr>
      <w:r w:rsidRPr="00FD088D">
        <w:rPr>
          <w:lang w:val="ru-RU"/>
        </w:rPr>
        <w:lastRenderedPageBreak/>
        <w:t xml:space="preserve">В случае 2 из 4 Участник делает ставку на 6 экспрессов по 2 исхода в каждом из указанного набора исходов. Сумма ставки автоматически разбивается равными частями на каждый из 6 экспрессов: </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Экспресс № 1: победа Баварии и Ливерпуль - Арсенал ничья: 2.3 х 2.8 = 6.44</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Экспресс № 2: победа Баварии и победа Ювентуса: 2.3 х 3.6 = 8.28</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 xml:space="preserve">Экспресс № 3: победа Баварии и победа Порто: 2.3 х 1.9 = 4.37 </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Экспресс № 4: Ливерпуль-Арсенал ничья и победа Ювентуса = 2.8 х 3.6 = 10.08</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Экспресс № 5: Ливерпуль-Арсенал ничья и победа Порто: 2.8 х 1.9 = 5.32</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Экспресс № 6: победа Ювентуса и победа Порто: 3.6 х 1.9 = 6.84</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p>
    <w:p w:rsidR="009A7DAF" w:rsidRPr="00FD088D" w:rsidRDefault="009A7DAF" w:rsidP="009A7DAF">
      <w:pPr>
        <w:ind w:left="900"/>
        <w:rPr>
          <w:lang w:val="ru-RU"/>
        </w:rPr>
      </w:pPr>
      <w:r w:rsidRPr="00FD088D">
        <w:rPr>
          <w:lang w:val="ru-RU"/>
        </w:rPr>
        <w:t xml:space="preserve">Участник сделал ставку на сумму 600 рублей. Тогда на каждый экспресс приходится по 100 рублей. Сумма выигрыша по ставке на систему будет равна сумме выигрышей по каждому из 6 экспрессов (исходы, входящие в каждый из экспрессов, подчеркнуты). </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Выплата по данной ставке будет варьироваться в зависимости от количества угаданных исходов следующим образом:</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1) Угадано первых 2 исхода из 4 (экспресс № 1)</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Выплата составит: 100 х 6.44 – (100 х 6.44 – 600) х 13% = 638 рублей, удержанный НДФЛ = 6 рублей;</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2) Угадано первых 3 исхода из 4 (экспресс № 1, экспресс № 2, экспресс № 4)</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Выплата составит: 100 х 6.44 + 100 х 8.28 + 100 х 10.08 – (100 х 6.44 + 100 х 8.28 + 100 х 10.08 – 600) х 13% = 2235 рублей, удержанный НДФЛ = 245 рублей.</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3) Угаданы все 4 исхода из 4 (все экспрессы)</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lang w:val="ru-RU"/>
        </w:rPr>
        <w:t>Выплата составит: 100 х 6.44 + 100 х 8.28 + 100 х 4.37 + 100 х 10.08 + 100 х 5.32 + 100 х 6.84 – (100 х 6.44 + 100 х 8.28 + 100 х 4.37 + 100 х 10.08 + 100 х 5.32 + 100 х 6.84 – 600) х 13% =  3673 рублей, удержано НДФЛ = 460 рублей.</w:t>
      </w:r>
    </w:p>
    <w:p w:rsidR="009A7DAF" w:rsidRPr="00FD088D" w:rsidRDefault="009A7DAF" w:rsidP="009A7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rPr>
          <w:lang w:val="ru-RU"/>
        </w:rPr>
      </w:pPr>
      <w:r w:rsidRPr="00FD088D">
        <w:rPr>
          <w:u w:val="single"/>
          <w:lang w:val="ru-RU"/>
        </w:rPr>
        <w:t>Если Участником не угадано ни одного из исходов или только угадан только 1 исход, то ставка считается проигранной.</w:t>
      </w:r>
      <w:bookmarkEnd w:id="18"/>
    </w:p>
    <w:p w:rsidR="009A7DAF" w:rsidRPr="00FD088D" w:rsidRDefault="009A7DAF" w:rsidP="009A7DAF">
      <w:pPr>
        <w:rPr>
          <w:lang w:val="ru-RU"/>
        </w:rPr>
      </w:pPr>
    </w:p>
    <w:p w:rsidR="009A7DAF" w:rsidRDefault="009A7DAF" w:rsidP="009A7DAF">
      <w:pPr>
        <w:pStyle w:val="1"/>
        <w:numPr>
          <w:ilvl w:val="0"/>
          <w:numId w:val="0"/>
        </w:numPr>
        <w:ind w:left="900"/>
      </w:pPr>
      <w:bookmarkStart w:id="19" w:name="_Toc263348736"/>
      <w:bookmarkEnd w:id="17"/>
      <w:r>
        <w:t>III. Особенности приема и расчета ставок по видам источников событий</w:t>
      </w:r>
    </w:p>
    <w:bookmarkEnd w:id="19"/>
    <w:p w:rsidR="009A7DAF" w:rsidRDefault="009A7DAF" w:rsidP="009A7DAF">
      <w:pPr>
        <w:numPr>
          <w:ilvl w:val="1"/>
          <w:numId w:val="6"/>
        </w:numPr>
        <w:tabs>
          <w:tab w:val="clear" w:pos="1440"/>
          <w:tab w:val="num" w:pos="180"/>
        </w:tabs>
        <w:spacing w:before="0" w:after="0"/>
        <w:ind w:left="540" w:firstLine="0"/>
        <w:outlineLvl w:val="1"/>
        <w:rPr>
          <w:sz w:val="32"/>
          <w:szCs w:val="32"/>
        </w:rPr>
      </w:pPr>
      <w:r>
        <w:rPr>
          <w:b/>
          <w:sz w:val="32"/>
          <w:szCs w:val="32"/>
        </w:rPr>
        <w:t>Ставки на спортивные события</w:t>
      </w:r>
    </w:p>
    <w:p w:rsidR="009A7DAF" w:rsidRDefault="009A7DAF" w:rsidP="009A7DAF">
      <w:pPr>
        <w:pStyle w:val="s14"/>
        <w:ind w:left="900"/>
      </w:pPr>
      <w:r>
        <w:rPr>
          <w:b/>
          <w:bCs/>
        </w:rPr>
        <w:t>Победа первой команды (игрока)</w:t>
      </w:r>
      <w:r>
        <w:t xml:space="preserve"> - в линии обозначается символом "</w:t>
      </w:r>
      <w:r>
        <w:rPr>
          <w:b/>
        </w:rPr>
        <w:t>П1</w:t>
      </w:r>
      <w:r>
        <w:t>"</w:t>
      </w:r>
    </w:p>
    <w:p w:rsidR="009A7DAF" w:rsidRDefault="009A7DAF" w:rsidP="009A7DAF">
      <w:pPr>
        <w:pStyle w:val="s14"/>
        <w:ind w:left="900"/>
      </w:pPr>
      <w:r>
        <w:rPr>
          <w:b/>
          <w:bCs/>
        </w:rPr>
        <w:t>Ничья</w:t>
      </w:r>
      <w:r>
        <w:t xml:space="preserve"> - обозначается символом "</w:t>
      </w:r>
      <w:r>
        <w:rPr>
          <w:b/>
          <w:bCs/>
        </w:rPr>
        <w:t>Х</w:t>
      </w:r>
      <w:r>
        <w:t>"</w:t>
      </w:r>
    </w:p>
    <w:p w:rsidR="009A7DAF" w:rsidRDefault="009A7DAF" w:rsidP="009A7DAF">
      <w:pPr>
        <w:pStyle w:val="s14"/>
        <w:ind w:left="900"/>
      </w:pPr>
      <w:r>
        <w:rPr>
          <w:b/>
          <w:bCs/>
        </w:rPr>
        <w:t xml:space="preserve">Победа второй команды (игрока) </w:t>
      </w:r>
      <w:r>
        <w:t>- обозначается символом "</w:t>
      </w:r>
      <w:r>
        <w:rPr>
          <w:b/>
        </w:rPr>
        <w:t>П</w:t>
      </w:r>
      <w:r>
        <w:rPr>
          <w:b/>
          <w:bCs/>
        </w:rPr>
        <w:t>2</w:t>
      </w:r>
      <w:r>
        <w:t>"</w:t>
      </w:r>
    </w:p>
    <w:p w:rsidR="009A7DAF" w:rsidRDefault="009A7DAF" w:rsidP="009A7DAF">
      <w:pPr>
        <w:pStyle w:val="s14"/>
        <w:ind w:left="900"/>
      </w:pPr>
      <w:r>
        <w:rPr>
          <w:b/>
          <w:bCs/>
        </w:rPr>
        <w:t>Победа первой команды или ничья</w:t>
      </w:r>
      <w:r>
        <w:t xml:space="preserve"> - обозначается символом"</w:t>
      </w:r>
      <w:r>
        <w:rPr>
          <w:b/>
          <w:bCs/>
        </w:rPr>
        <w:t>1Х</w:t>
      </w:r>
      <w:r>
        <w:t>"</w:t>
      </w:r>
    </w:p>
    <w:p w:rsidR="009A7DAF" w:rsidRDefault="009A7DAF" w:rsidP="009A7DAF">
      <w:pPr>
        <w:pStyle w:val="s14"/>
        <w:ind w:left="900"/>
      </w:pPr>
      <w:r>
        <w:lastRenderedPageBreak/>
        <w:t xml:space="preserve">Для выигрыша ставки с данным исходом необходимо, чтобы победила первая команда или произошла ничья. </w:t>
      </w:r>
    </w:p>
    <w:p w:rsidR="009A7DAF" w:rsidRDefault="009A7DAF" w:rsidP="009A7DAF">
      <w:pPr>
        <w:pStyle w:val="s14"/>
        <w:ind w:left="900"/>
      </w:pPr>
      <w:r>
        <w:rPr>
          <w:b/>
          <w:bCs/>
        </w:rPr>
        <w:t>Победа первой команды или победа второй команды</w:t>
      </w:r>
      <w:r>
        <w:t xml:space="preserve"> – обозначается символом "</w:t>
      </w:r>
      <w:r>
        <w:rPr>
          <w:b/>
          <w:bCs/>
        </w:rPr>
        <w:t>12</w:t>
      </w:r>
      <w:r>
        <w:t>"</w:t>
      </w:r>
    </w:p>
    <w:p w:rsidR="009A7DAF" w:rsidRDefault="009A7DAF" w:rsidP="009A7DAF">
      <w:pPr>
        <w:pStyle w:val="s14"/>
        <w:ind w:left="900"/>
      </w:pPr>
      <w:r>
        <w:t xml:space="preserve">Для выигрыша ставки с данным исходом необходимо, чтобы кто-то из соперников победил, т.е. чтобы не было ничьей. </w:t>
      </w:r>
    </w:p>
    <w:p w:rsidR="009A7DAF" w:rsidRDefault="009A7DAF" w:rsidP="009A7DAF">
      <w:pPr>
        <w:pStyle w:val="s14"/>
        <w:ind w:left="900"/>
      </w:pPr>
      <w:r>
        <w:rPr>
          <w:b/>
          <w:bCs/>
        </w:rPr>
        <w:t>Победа второй команды или ничья</w:t>
      </w:r>
      <w:r>
        <w:t xml:space="preserve"> – обозначается символом "</w:t>
      </w:r>
      <w:r>
        <w:rPr>
          <w:b/>
          <w:bCs/>
        </w:rPr>
        <w:t>Х2</w:t>
      </w:r>
      <w:r>
        <w:t>"</w:t>
      </w:r>
    </w:p>
    <w:p w:rsidR="009A7DAF" w:rsidRDefault="009A7DAF" w:rsidP="009A7DAF">
      <w:pPr>
        <w:pStyle w:val="s14"/>
        <w:ind w:left="900"/>
      </w:pPr>
      <w:r>
        <w:t xml:space="preserve">Для выигрыша ставки с данным исходом необходимо, чтобы победила вторая команда или произошла ничья. </w:t>
      </w:r>
    </w:p>
    <w:p w:rsidR="009A7DAF" w:rsidRDefault="009A7DAF" w:rsidP="009A7DAF">
      <w:pPr>
        <w:pStyle w:val="s14"/>
        <w:ind w:left="900"/>
        <w:rPr>
          <w:b/>
          <w:bCs/>
        </w:rPr>
      </w:pPr>
      <w:r>
        <w:rPr>
          <w:b/>
          <w:bCs/>
        </w:rPr>
        <w:t>Победа участника соревнования с учетом форы</w:t>
      </w:r>
    </w:p>
    <w:p w:rsidR="009A7DAF" w:rsidRDefault="009A7DAF" w:rsidP="009A7DAF">
      <w:pPr>
        <w:pStyle w:val="s14"/>
        <w:ind w:left="900"/>
      </w:pPr>
      <w:r>
        <w:rPr>
          <w:b/>
          <w:bCs/>
        </w:rPr>
        <w:t>Фора</w:t>
      </w:r>
      <w:r>
        <w:t xml:space="preserve"> - преимущество либо отставание команды (участника события), выраженное в голах/очках/сетах/секундах и т.д., которое предоставляется Организатором пари Участнику пари по ставкам на участника события. Исход события с учетом форы определяется следующим образом. Фора, предоставленная Участнику пари, сделавшему ставку, прибавляется к соответствующему результату, показанному участником события. Если полученный таким образом результат в пользу выбранного участника события, он считается победителем, и ставки на его победу с учетом форы выигрывают. Выплаты производятся с коэффициентом выигрыша, указанным в описании ставки за вычетом удержанного налога на доходы физических лиц. Если результат в пользу соперника - ставки проиграны. Если полученный с учетом форы результат - ничья, то коэффициент выигрыша по такому исходу будет равен "1". </w:t>
      </w:r>
    </w:p>
    <w:p w:rsidR="009A7DAF" w:rsidRDefault="009A7DAF" w:rsidP="009A7DAF">
      <w:pPr>
        <w:pStyle w:val="s14"/>
        <w:ind w:left="900"/>
        <w:rPr>
          <w:b/>
          <w:bCs/>
        </w:rPr>
      </w:pPr>
      <w:r>
        <w:rPr>
          <w:b/>
          <w:bCs/>
        </w:rPr>
        <w:t>Больше, меньше (пари на тотал)</w:t>
      </w:r>
    </w:p>
    <w:p w:rsidR="009A7DAF" w:rsidRDefault="009A7DAF" w:rsidP="009A7DAF">
      <w:pPr>
        <w:pStyle w:val="s14"/>
        <w:ind w:left="900"/>
      </w:pPr>
      <w:r>
        <w:t xml:space="preserve">Пари на количество голов/очков/геймов и т.д., забитых/набранных/сыгранных и т.д. участником события. В линии, для краткости, это количество называется словом "тотал". Для выигрыша необходимо угадать, будет забито/набрано/проведено больше/меньше данного в линии тотала или ровно указанное количество голов/очков/геймов. При определении результата в учет принимается игровое время, оговоренное настоящими Правилами. При определении индивидуальных тоталов в расчет принимаются только голы, забитые в ворота соперника. Предлагаются два варианта пари на тотал - по двум ("меньше" или "больше"). В первом варианте, если результат совпадет с предложенным Организатором пари значением тотала, коэффициенты выигрышей по ставкам на "больше" и "меньше" принимаются равными "1". </w:t>
      </w:r>
    </w:p>
    <w:p w:rsidR="009A7DAF" w:rsidRDefault="009A7DAF" w:rsidP="009A7DAF">
      <w:pPr>
        <w:pStyle w:val="s14"/>
        <w:ind w:left="900"/>
      </w:pPr>
      <w:r>
        <w:rPr>
          <w:b/>
          <w:bCs/>
        </w:rPr>
        <w:t>Счет матча</w:t>
      </w:r>
    </w:p>
    <w:p w:rsidR="009A7DAF" w:rsidRDefault="009A7DAF" w:rsidP="009A7DAF">
      <w:pPr>
        <w:pStyle w:val="s14"/>
        <w:ind w:left="900"/>
      </w:pPr>
      <w:r>
        <w:t>В данном виде пари предлагается угадать точный счет конкретного матча.</w:t>
      </w:r>
    </w:p>
    <w:p w:rsidR="009A7DAF" w:rsidRDefault="009A7DAF" w:rsidP="009A7DAF">
      <w:pPr>
        <w:pStyle w:val="s14"/>
        <w:ind w:left="900"/>
      </w:pPr>
      <w:r>
        <w:rPr>
          <w:b/>
          <w:bCs/>
        </w:rPr>
        <w:t>Тайм-Матч</w:t>
      </w:r>
    </w:p>
    <w:p w:rsidR="009A7DAF" w:rsidRDefault="009A7DAF" w:rsidP="009A7DAF">
      <w:pPr>
        <w:pStyle w:val="s14"/>
        <w:ind w:left="900"/>
      </w:pPr>
      <w:r>
        <w:t xml:space="preserve">В этом пари необходимо угадать одновременно исход первого тайма и всего матча. В линии для обозначения этих исходов используются начальные буквы: П - победа, Н - ничья; при этом на 1-м месте ставится исход 1-го тайма, а на 2-м - матча. Например, П2П1 означает победу 2-й команды (П2) в 1-м тайме и победу 1-й команды (П1) в матче. </w:t>
      </w:r>
    </w:p>
    <w:p w:rsidR="009A7DAF" w:rsidRDefault="009A7DAF" w:rsidP="009A7DAF">
      <w:pPr>
        <w:pStyle w:val="s14"/>
        <w:ind w:left="900"/>
      </w:pPr>
      <w:r>
        <w:rPr>
          <w:b/>
          <w:bCs/>
        </w:rPr>
        <w:lastRenderedPageBreak/>
        <w:t>Сравнение результативности таймов (периодов, четвертей, геймов, сетов, иннингов)</w:t>
      </w:r>
      <w:r>
        <w:rPr>
          <w:b/>
          <w:bCs/>
        </w:rPr>
        <w:br/>
      </w:r>
      <w:r>
        <w:rPr>
          <w:b/>
          <w:bCs/>
        </w:rPr>
        <w:br/>
      </w:r>
      <w:r>
        <w:t>Необходимо угадать, какой из таймов/периодов/четвертей и т.д. матча станет наиболее результативен или в каких таймах/периодах/четвертях будет одинаковая результативность.</w:t>
      </w:r>
    </w:p>
    <w:p w:rsidR="009A7DAF" w:rsidRDefault="009A7DAF" w:rsidP="009A7DAF">
      <w:pPr>
        <w:pStyle w:val="s14"/>
        <w:spacing w:before="0" w:beforeAutospacing="0" w:after="0" w:afterAutospacing="0" w:line="360" w:lineRule="auto"/>
        <w:ind w:left="902"/>
        <w:rPr>
          <w:b/>
          <w:bCs/>
        </w:rPr>
      </w:pPr>
      <w:r>
        <w:rPr>
          <w:b/>
          <w:bCs/>
        </w:rPr>
        <w:t>Хозяева – гости</w:t>
      </w:r>
    </w:p>
    <w:p w:rsidR="009A7DAF" w:rsidRPr="00FD088D" w:rsidRDefault="009A7DAF" w:rsidP="009A7DAF">
      <w:pPr>
        <w:spacing w:before="0" w:after="0"/>
        <w:ind w:left="902" w:firstLine="0"/>
        <w:rPr>
          <w:lang w:val="ru-RU"/>
        </w:rPr>
      </w:pPr>
      <w:r w:rsidRPr="00FD088D">
        <w:rPr>
          <w:bCs/>
          <w:lang w:val="ru-RU"/>
        </w:rPr>
        <w:t>Победа хозяев (принимающих команд) или гостей (гостевых команд) с учетом форы.</w:t>
      </w:r>
      <w:r w:rsidRPr="00FD088D">
        <w:rPr>
          <w:bCs/>
          <w:lang w:val="ru-RU"/>
        </w:rPr>
        <w:br/>
      </w:r>
      <w:r w:rsidRPr="00FD088D">
        <w:rPr>
          <w:lang w:val="ru-RU"/>
        </w:rPr>
        <w:t xml:space="preserve">Победа определяется по разнице голов (очков), набранных соответственно командами хозяев и командами гостей с учетом форы. </w:t>
      </w:r>
    </w:p>
    <w:p w:rsidR="009A7DAF" w:rsidRDefault="009A7DAF" w:rsidP="009A7DAF">
      <w:pPr>
        <w:pStyle w:val="s14"/>
        <w:ind w:left="900"/>
        <w:rPr>
          <w:b/>
          <w:bCs/>
        </w:rPr>
      </w:pPr>
      <w:r>
        <w:rPr>
          <w:b/>
          <w:bCs/>
        </w:rPr>
        <w:t>Результат команды (участника)</w:t>
      </w:r>
    </w:p>
    <w:p w:rsidR="009A7DAF" w:rsidRDefault="009A7DAF" w:rsidP="009A7DAF">
      <w:pPr>
        <w:pStyle w:val="s14"/>
        <w:spacing w:before="0" w:beforeAutospacing="0" w:after="0" w:afterAutospacing="0"/>
        <w:ind w:left="902"/>
      </w:pPr>
      <w:r>
        <w:t>В этом пари необходимо угадать, достигнет ли команда (участник) определенной стадии события (например, 1/8, 1/4, 1/2 финала, и т.д.), или какое место займет участник в событии (группе, подгруппе и т.д.), или пройдет ли в следующий круг (раунд).</w:t>
      </w:r>
      <w:r>
        <w:br/>
        <w:t>Если выход участника в следующий раунд по любым причинам позднее отменен, отмена во внимание не принимается, и выплата будет производиться по результатам состоявшихся матчей. В пари на выход в следующий круг, когда участники события встречаются несколько раз, в случае изменения очередности проведения игр на полях команд (участников событий), ставки сохраняют силу. Если один из матчей не состоялся или прерван, а также, если результат первого матча изменен, выход определяется по фактическому выходу команды (участника события) в следующий раунд. Если ни один из матчей не состоялся - коэффициенты выигрыша на такие ставки принимаются равными "1".</w:t>
      </w:r>
    </w:p>
    <w:p w:rsidR="009A7DAF" w:rsidRDefault="009A7DAF" w:rsidP="009A7DAF">
      <w:pPr>
        <w:pStyle w:val="s14"/>
        <w:spacing w:before="0" w:beforeAutospacing="0" w:after="0" w:afterAutospacing="0"/>
        <w:ind w:left="902"/>
      </w:pPr>
      <w:r>
        <w:t>Если заявленный в соревновании участник по какой-либо причине (травма, отказ и т.п.) не принимает участия в соревновании (не выходит на старт), ставки на все события с этим участником выплачиваются с коэффициентом, равным 1.</w:t>
      </w:r>
    </w:p>
    <w:p w:rsidR="009A7DAF" w:rsidRDefault="009A7DAF" w:rsidP="009A7DAF">
      <w:pPr>
        <w:pStyle w:val="s14"/>
        <w:spacing w:before="0" w:beforeAutospacing="0" w:after="0" w:afterAutospacing="0"/>
        <w:ind w:left="902"/>
      </w:pPr>
      <w:r>
        <w:t>Если заявленный в соревновании участник по какой-либо причине (травма, отказ и т.п.) не может завершить участие в соревновании (если оно на этот момент не приостановлено), ставки, сделанные до начала последней сыгранной этим участником стадии турнира на результат этого участника считаются действительными: выигрывают, если результат достигнут, и проигрывают, когда результат не достигнут (если в линии не указано иное).</w:t>
      </w:r>
    </w:p>
    <w:p w:rsidR="009A7DAF" w:rsidRDefault="009A7DAF" w:rsidP="009A7DAF">
      <w:pPr>
        <w:pStyle w:val="s14"/>
        <w:spacing w:before="0" w:beforeAutospacing="0" w:after="0" w:afterAutospacing="0"/>
        <w:ind w:left="902"/>
      </w:pPr>
      <w:r>
        <w:t>Если заявленный в соревновании участник по какой-либо причине (травма, отказ и т.п.) не может завершить участие в соревновании (если оно на этот момент не приостановлено), ставки, сделанные после окончания последней сыгранной этим участником стадии турнира на результат этого участника выплачиваются с коэффициентом, равным "1".</w:t>
      </w:r>
    </w:p>
    <w:p w:rsidR="009A7DAF" w:rsidRDefault="009A7DAF" w:rsidP="009A7DAF">
      <w:pPr>
        <w:pStyle w:val="s14"/>
        <w:spacing w:before="0" w:beforeAutospacing="0" w:after="0" w:afterAutospacing="0"/>
        <w:ind w:left="902"/>
      </w:pPr>
      <w:r>
        <w:t xml:space="preserve">Например, если спортсмен принимает участие в турнире, но не принимает участия в матче 1/2 финала, выиграв при этом матч 1/4 финала, то все ставки на выход или невыход в финал, на победителя турнира, сделанные до начала матча 1/4 финала, остаются в силе, а все ставки на выход или невыход в финал, на победителя турнира, сделанные после окончания матча 1/4 финала, выплачиваются с коэффициентом, равным "1". </w:t>
      </w:r>
    </w:p>
    <w:p w:rsidR="009A7DAF" w:rsidRPr="00E12B01" w:rsidRDefault="009A7DAF" w:rsidP="009A7DAF">
      <w:pPr>
        <w:numPr>
          <w:ilvl w:val="1"/>
          <w:numId w:val="6"/>
        </w:numPr>
        <w:tabs>
          <w:tab w:val="clear" w:pos="1440"/>
          <w:tab w:val="num" w:pos="900"/>
        </w:tabs>
        <w:spacing w:before="0" w:after="0"/>
        <w:ind w:left="900" w:hanging="900"/>
        <w:outlineLvl w:val="1"/>
        <w:rPr>
          <w:color w:val="000000"/>
          <w:sz w:val="32"/>
          <w:szCs w:val="32"/>
          <w:lang w:val="ru-RU"/>
        </w:rPr>
      </w:pPr>
      <w:r>
        <w:rPr>
          <w:b/>
          <w:color w:val="000000"/>
          <w:sz w:val="32"/>
          <w:szCs w:val="32"/>
          <w:lang w:val="ru-RU"/>
        </w:rPr>
        <w:t xml:space="preserve">        </w:t>
      </w:r>
      <w:r w:rsidRPr="00E12B01">
        <w:rPr>
          <w:b/>
          <w:color w:val="000000"/>
          <w:sz w:val="32"/>
          <w:szCs w:val="32"/>
          <w:lang w:val="ru-RU"/>
        </w:rPr>
        <w:t>Ставки на исход событий, зависящих</w:t>
      </w:r>
      <w:r>
        <w:rPr>
          <w:b/>
          <w:color w:val="000000"/>
          <w:sz w:val="32"/>
          <w:szCs w:val="32"/>
          <w:lang w:val="ru-RU"/>
        </w:rPr>
        <w:t xml:space="preserve"> от действий, связанных </w:t>
      </w:r>
      <w:r w:rsidRPr="00E12B01">
        <w:rPr>
          <w:b/>
          <w:color w:val="000000"/>
          <w:sz w:val="32"/>
          <w:szCs w:val="32"/>
          <w:lang w:val="ru-RU"/>
        </w:rPr>
        <w:t>с организацией и проведением</w:t>
      </w:r>
      <w:r w:rsidRPr="00E12B01">
        <w:rPr>
          <w:color w:val="000000"/>
          <w:sz w:val="32"/>
          <w:szCs w:val="32"/>
          <w:lang w:val="ru-RU"/>
        </w:rPr>
        <w:t xml:space="preserve"> </w:t>
      </w:r>
      <w:r>
        <w:rPr>
          <w:b/>
          <w:color w:val="000000"/>
          <w:sz w:val="32"/>
          <w:szCs w:val="32"/>
          <w:lang w:val="ru-RU"/>
        </w:rPr>
        <w:t>всероссийских</w:t>
      </w:r>
      <w:r>
        <w:rPr>
          <w:color w:val="000000"/>
          <w:sz w:val="32"/>
          <w:szCs w:val="32"/>
          <w:lang w:val="ru-RU"/>
        </w:rPr>
        <w:t xml:space="preserve"> </w:t>
      </w:r>
      <w:r w:rsidRPr="00E12B01">
        <w:rPr>
          <w:b/>
          <w:color w:val="000000"/>
          <w:sz w:val="32"/>
          <w:szCs w:val="32"/>
          <w:lang w:val="ru-RU"/>
        </w:rPr>
        <w:t xml:space="preserve">государственных лотерей </w:t>
      </w:r>
    </w:p>
    <w:p w:rsidR="009A7DAF" w:rsidRPr="00BE024C" w:rsidRDefault="009A7DAF" w:rsidP="009A7DAF">
      <w:pPr>
        <w:ind w:left="696" w:firstLine="924"/>
        <w:rPr>
          <w:lang w:val="ru-RU"/>
        </w:rPr>
      </w:pPr>
      <w:r w:rsidRPr="00BE024C">
        <w:rPr>
          <w:b/>
          <w:lang w:val="ru-RU"/>
        </w:rPr>
        <w:lastRenderedPageBreak/>
        <w:t>Ставки на комбинацию №1</w:t>
      </w:r>
      <w:r w:rsidRPr="00BE024C">
        <w:rPr>
          <w:lang w:val="ru-RU"/>
        </w:rPr>
        <w:t xml:space="preserve"> </w:t>
      </w:r>
    </w:p>
    <w:p w:rsidR="009A7DAF" w:rsidRPr="002F3DD5" w:rsidRDefault="009A7DAF" w:rsidP="009A7DAF">
      <w:pPr>
        <w:ind w:left="840" w:firstLine="780"/>
        <w:rPr>
          <w:color w:val="000000"/>
          <w:lang w:val="ru-RU"/>
        </w:rPr>
      </w:pPr>
      <w:r w:rsidRPr="002F3DD5">
        <w:rPr>
          <w:b/>
          <w:color w:val="000000"/>
          <w:lang w:val="ru-RU"/>
        </w:rPr>
        <w:t>Ставка на комбинацию чисел, закладываемых в электронные лотерейные билеты всероссийских государственных бестиражных лотерей  на стадии их изготовления, соответствующую числовым значениям в последовательности полей А6-</w:t>
      </w:r>
      <w:r w:rsidRPr="002F3DD5">
        <w:rPr>
          <w:b/>
          <w:color w:val="000000"/>
        </w:rPr>
        <w:t>A</w:t>
      </w:r>
      <w:r w:rsidRPr="002F3DD5">
        <w:rPr>
          <w:b/>
          <w:color w:val="000000"/>
          <w:lang w:val="ru-RU"/>
        </w:rPr>
        <w:t>7-</w:t>
      </w:r>
      <w:r w:rsidRPr="002F3DD5">
        <w:rPr>
          <w:b/>
          <w:color w:val="000000"/>
        </w:rPr>
        <w:t>A</w:t>
      </w:r>
      <w:r w:rsidRPr="002F3DD5">
        <w:rPr>
          <w:b/>
          <w:color w:val="000000"/>
          <w:lang w:val="ru-RU"/>
        </w:rPr>
        <w:t>8-</w:t>
      </w:r>
      <w:r w:rsidRPr="002F3DD5">
        <w:rPr>
          <w:b/>
          <w:color w:val="000000"/>
        </w:rPr>
        <w:t>A</w:t>
      </w:r>
      <w:r w:rsidRPr="002F3DD5">
        <w:rPr>
          <w:b/>
          <w:color w:val="000000"/>
          <w:lang w:val="ru-RU"/>
        </w:rPr>
        <w:t>9-</w:t>
      </w:r>
      <w:r w:rsidRPr="002F3DD5">
        <w:rPr>
          <w:b/>
          <w:color w:val="000000"/>
        </w:rPr>
        <w:t>A</w:t>
      </w:r>
      <w:r w:rsidRPr="002F3DD5">
        <w:rPr>
          <w:b/>
          <w:color w:val="000000"/>
          <w:lang w:val="ru-RU"/>
        </w:rPr>
        <w:t>10, а также на результат выпадения уникального числового значения.</w:t>
      </w:r>
      <w:r w:rsidRPr="002F3DD5">
        <w:rPr>
          <w:color w:val="000000"/>
          <w:lang w:val="ru-RU"/>
        </w:rPr>
        <w:t xml:space="preserve"> (Описание расположения ячеек и подробные условия выпадения уникального числового значения, приведены в конце раздела). </w:t>
      </w:r>
    </w:p>
    <w:p w:rsidR="009A7DAF" w:rsidRPr="00FD088D" w:rsidRDefault="009A7DAF" w:rsidP="009A7DAF">
      <w:pPr>
        <w:ind w:left="840"/>
        <w:rPr>
          <w:b/>
          <w:lang w:val="ru-RU"/>
        </w:rPr>
      </w:pPr>
      <w:r w:rsidRPr="00FD088D">
        <w:rPr>
          <w:b/>
          <w:lang w:val="ru-RU"/>
        </w:rPr>
        <w:t>Ставки на комбинацию №3</w:t>
      </w:r>
    </w:p>
    <w:p w:rsidR="009A7DAF" w:rsidRPr="002F3DD5" w:rsidRDefault="009A7DAF" w:rsidP="009A7DAF">
      <w:pPr>
        <w:ind w:left="840"/>
        <w:rPr>
          <w:color w:val="000000"/>
          <w:lang w:val="ru-RU"/>
        </w:rPr>
      </w:pPr>
      <w:r w:rsidRPr="002F3DD5">
        <w:rPr>
          <w:b/>
          <w:color w:val="000000"/>
          <w:lang w:val="ru-RU"/>
        </w:rPr>
        <w:t xml:space="preserve">Ставка на комбинацию чисел, закладываемых в электронные лотерейные билеты всероссийских государственных бестиражных лотерей на стадии их изготовления, соответствующую числовым значениям в последовательности полей </w:t>
      </w:r>
      <w:r w:rsidRPr="002F3DD5">
        <w:rPr>
          <w:b/>
          <w:color w:val="000000"/>
        </w:rPr>
        <w:t>A</w:t>
      </w:r>
      <w:r w:rsidRPr="002F3DD5">
        <w:rPr>
          <w:b/>
          <w:color w:val="000000"/>
          <w:lang w:val="ru-RU"/>
        </w:rPr>
        <w:t>1-</w:t>
      </w:r>
      <w:r w:rsidRPr="002F3DD5">
        <w:rPr>
          <w:b/>
          <w:color w:val="000000"/>
        </w:rPr>
        <w:t>A</w:t>
      </w:r>
      <w:r w:rsidRPr="002F3DD5">
        <w:rPr>
          <w:b/>
          <w:color w:val="000000"/>
          <w:lang w:val="ru-RU"/>
        </w:rPr>
        <w:t>2-</w:t>
      </w:r>
      <w:r w:rsidRPr="002F3DD5">
        <w:rPr>
          <w:b/>
          <w:color w:val="000000"/>
        </w:rPr>
        <w:t>A</w:t>
      </w:r>
      <w:r w:rsidRPr="002F3DD5">
        <w:rPr>
          <w:b/>
          <w:color w:val="000000"/>
          <w:lang w:val="ru-RU"/>
        </w:rPr>
        <w:t>3-</w:t>
      </w:r>
      <w:r w:rsidRPr="002F3DD5">
        <w:rPr>
          <w:b/>
          <w:color w:val="000000"/>
        </w:rPr>
        <w:t>A</w:t>
      </w:r>
      <w:r w:rsidRPr="002F3DD5">
        <w:rPr>
          <w:b/>
          <w:color w:val="000000"/>
          <w:lang w:val="ru-RU"/>
        </w:rPr>
        <w:t>4-</w:t>
      </w:r>
      <w:r w:rsidRPr="002F3DD5">
        <w:rPr>
          <w:b/>
          <w:color w:val="000000"/>
        </w:rPr>
        <w:t>A</w:t>
      </w:r>
      <w:r w:rsidRPr="002F3DD5">
        <w:rPr>
          <w:b/>
          <w:color w:val="000000"/>
          <w:lang w:val="ru-RU"/>
        </w:rPr>
        <w:t xml:space="preserve">5; либо </w:t>
      </w:r>
      <w:r w:rsidRPr="002F3DD5">
        <w:rPr>
          <w:b/>
          <w:color w:val="000000"/>
        </w:rPr>
        <w:t>A</w:t>
      </w:r>
      <w:r w:rsidRPr="002F3DD5">
        <w:rPr>
          <w:b/>
          <w:color w:val="000000"/>
          <w:lang w:val="ru-RU"/>
        </w:rPr>
        <w:t>6-</w:t>
      </w:r>
      <w:r w:rsidRPr="002F3DD5">
        <w:rPr>
          <w:b/>
          <w:color w:val="000000"/>
        </w:rPr>
        <w:t>A</w:t>
      </w:r>
      <w:r w:rsidRPr="002F3DD5">
        <w:rPr>
          <w:b/>
          <w:color w:val="000000"/>
          <w:lang w:val="ru-RU"/>
        </w:rPr>
        <w:t>7-</w:t>
      </w:r>
      <w:r w:rsidRPr="002F3DD5">
        <w:rPr>
          <w:b/>
          <w:color w:val="000000"/>
        </w:rPr>
        <w:t>A</w:t>
      </w:r>
      <w:r w:rsidRPr="002F3DD5">
        <w:rPr>
          <w:b/>
          <w:color w:val="000000"/>
          <w:lang w:val="ru-RU"/>
        </w:rPr>
        <w:t>8-</w:t>
      </w:r>
      <w:r w:rsidRPr="002F3DD5">
        <w:rPr>
          <w:b/>
          <w:color w:val="000000"/>
        </w:rPr>
        <w:t>A</w:t>
      </w:r>
      <w:r w:rsidRPr="002F3DD5">
        <w:rPr>
          <w:b/>
          <w:color w:val="000000"/>
          <w:lang w:val="ru-RU"/>
        </w:rPr>
        <w:t>9-</w:t>
      </w:r>
      <w:r w:rsidRPr="002F3DD5">
        <w:rPr>
          <w:b/>
          <w:color w:val="000000"/>
        </w:rPr>
        <w:t>A</w:t>
      </w:r>
      <w:r w:rsidRPr="002F3DD5">
        <w:rPr>
          <w:b/>
          <w:color w:val="000000"/>
          <w:lang w:val="ru-RU"/>
        </w:rPr>
        <w:t xml:space="preserve">10; либо </w:t>
      </w:r>
      <w:r w:rsidRPr="002F3DD5">
        <w:rPr>
          <w:b/>
          <w:color w:val="000000"/>
        </w:rPr>
        <w:t>A</w:t>
      </w:r>
      <w:r w:rsidRPr="002F3DD5">
        <w:rPr>
          <w:b/>
          <w:color w:val="000000"/>
          <w:lang w:val="ru-RU"/>
        </w:rPr>
        <w:t>11-</w:t>
      </w:r>
      <w:r w:rsidRPr="002F3DD5">
        <w:rPr>
          <w:b/>
          <w:color w:val="000000"/>
        </w:rPr>
        <w:t>A</w:t>
      </w:r>
      <w:r w:rsidRPr="002F3DD5">
        <w:rPr>
          <w:b/>
          <w:color w:val="000000"/>
          <w:lang w:val="ru-RU"/>
        </w:rPr>
        <w:t>12-</w:t>
      </w:r>
      <w:r w:rsidRPr="002F3DD5">
        <w:rPr>
          <w:b/>
          <w:color w:val="000000"/>
        </w:rPr>
        <w:t>A</w:t>
      </w:r>
      <w:r w:rsidRPr="002F3DD5">
        <w:rPr>
          <w:b/>
          <w:color w:val="000000"/>
          <w:lang w:val="ru-RU"/>
        </w:rPr>
        <w:t>13-</w:t>
      </w:r>
      <w:r w:rsidRPr="002F3DD5">
        <w:rPr>
          <w:b/>
          <w:color w:val="000000"/>
        </w:rPr>
        <w:t>A</w:t>
      </w:r>
      <w:r w:rsidRPr="002F3DD5">
        <w:rPr>
          <w:b/>
          <w:color w:val="000000"/>
          <w:lang w:val="ru-RU"/>
        </w:rPr>
        <w:t>14-</w:t>
      </w:r>
      <w:r w:rsidRPr="002F3DD5">
        <w:rPr>
          <w:b/>
          <w:color w:val="000000"/>
        </w:rPr>
        <w:t>A</w:t>
      </w:r>
      <w:r w:rsidRPr="002F3DD5">
        <w:rPr>
          <w:b/>
          <w:color w:val="000000"/>
          <w:lang w:val="ru-RU"/>
        </w:rPr>
        <w:t xml:space="preserve">15, либо на любые их комбинации, а также на результат выпадения уникального числового значения. </w:t>
      </w:r>
      <w:r w:rsidRPr="002F3DD5">
        <w:rPr>
          <w:color w:val="000000"/>
          <w:lang w:val="ru-RU"/>
        </w:rPr>
        <w:t xml:space="preserve">(Описание расположения ячеек и подробные условия выпадения уникального числового значения, приведены в конце раздела).    </w:t>
      </w:r>
    </w:p>
    <w:p w:rsidR="009A7DAF" w:rsidRPr="002F3DD5" w:rsidRDefault="009A7DAF" w:rsidP="009A7DAF">
      <w:pPr>
        <w:ind w:left="840"/>
        <w:rPr>
          <w:b/>
          <w:color w:val="000000"/>
          <w:lang w:val="ru-RU"/>
        </w:rPr>
      </w:pPr>
      <w:r w:rsidRPr="002F3DD5">
        <w:rPr>
          <w:b/>
          <w:color w:val="000000"/>
          <w:lang w:val="ru-RU"/>
        </w:rPr>
        <w:t>Ставки на комбинацию №5</w:t>
      </w:r>
    </w:p>
    <w:p w:rsidR="009A7DAF" w:rsidRPr="002F3DD5" w:rsidRDefault="009A7DAF" w:rsidP="009A7DAF">
      <w:pPr>
        <w:ind w:left="840"/>
        <w:rPr>
          <w:color w:val="000000"/>
          <w:lang w:val="ru-RU"/>
        </w:rPr>
      </w:pPr>
      <w:r w:rsidRPr="002F3DD5">
        <w:rPr>
          <w:b/>
          <w:color w:val="000000"/>
          <w:lang w:val="ru-RU"/>
        </w:rPr>
        <w:t xml:space="preserve">Ставка на комбинацию чисел, закладываемых в электронные лотерейные билеты всероссийских государственных бестиражных лотерей на стадии их изготовления, соответствующую числовым значениям в последовательности полей </w:t>
      </w:r>
      <w:r w:rsidRPr="002F3DD5">
        <w:rPr>
          <w:b/>
          <w:color w:val="000000"/>
        </w:rPr>
        <w:t>A</w:t>
      </w:r>
      <w:r w:rsidRPr="002F3DD5">
        <w:rPr>
          <w:b/>
          <w:color w:val="000000"/>
          <w:lang w:val="ru-RU"/>
        </w:rPr>
        <w:t>1-</w:t>
      </w:r>
      <w:r w:rsidRPr="002F3DD5">
        <w:rPr>
          <w:b/>
          <w:color w:val="000000"/>
        </w:rPr>
        <w:t>A</w:t>
      </w:r>
      <w:r w:rsidRPr="002F3DD5">
        <w:rPr>
          <w:b/>
          <w:color w:val="000000"/>
          <w:lang w:val="ru-RU"/>
        </w:rPr>
        <w:t>7-</w:t>
      </w:r>
      <w:r w:rsidRPr="002F3DD5">
        <w:rPr>
          <w:b/>
          <w:color w:val="000000"/>
        </w:rPr>
        <w:t>A</w:t>
      </w:r>
      <w:r w:rsidRPr="002F3DD5">
        <w:rPr>
          <w:b/>
          <w:color w:val="000000"/>
          <w:lang w:val="ru-RU"/>
        </w:rPr>
        <w:t>13-</w:t>
      </w:r>
      <w:r w:rsidRPr="002F3DD5">
        <w:rPr>
          <w:b/>
          <w:color w:val="000000"/>
        </w:rPr>
        <w:t>A</w:t>
      </w:r>
      <w:r w:rsidRPr="002F3DD5">
        <w:rPr>
          <w:b/>
          <w:color w:val="000000"/>
          <w:lang w:val="ru-RU"/>
        </w:rPr>
        <w:t>9-</w:t>
      </w:r>
      <w:r w:rsidRPr="002F3DD5">
        <w:rPr>
          <w:b/>
          <w:color w:val="000000"/>
        </w:rPr>
        <w:t>A</w:t>
      </w:r>
      <w:r w:rsidRPr="002F3DD5">
        <w:rPr>
          <w:b/>
          <w:color w:val="000000"/>
          <w:lang w:val="ru-RU"/>
        </w:rPr>
        <w:t xml:space="preserve">5; либо </w:t>
      </w:r>
      <w:r w:rsidRPr="002F3DD5">
        <w:rPr>
          <w:b/>
          <w:color w:val="000000"/>
        </w:rPr>
        <w:t>A</w:t>
      </w:r>
      <w:r w:rsidRPr="002F3DD5">
        <w:rPr>
          <w:b/>
          <w:color w:val="000000"/>
          <w:lang w:val="ru-RU"/>
        </w:rPr>
        <w:t>11-</w:t>
      </w:r>
      <w:r w:rsidRPr="002F3DD5">
        <w:rPr>
          <w:b/>
          <w:color w:val="000000"/>
        </w:rPr>
        <w:t>A</w:t>
      </w:r>
      <w:r w:rsidRPr="002F3DD5">
        <w:rPr>
          <w:b/>
          <w:color w:val="000000"/>
          <w:lang w:val="ru-RU"/>
        </w:rPr>
        <w:t>7-</w:t>
      </w:r>
      <w:r w:rsidRPr="002F3DD5">
        <w:rPr>
          <w:b/>
          <w:color w:val="000000"/>
        </w:rPr>
        <w:t>A</w:t>
      </w:r>
      <w:r w:rsidRPr="002F3DD5">
        <w:rPr>
          <w:b/>
          <w:color w:val="000000"/>
          <w:lang w:val="ru-RU"/>
        </w:rPr>
        <w:t>3-</w:t>
      </w:r>
      <w:r w:rsidRPr="002F3DD5">
        <w:rPr>
          <w:b/>
          <w:color w:val="000000"/>
        </w:rPr>
        <w:t>A</w:t>
      </w:r>
      <w:r w:rsidRPr="002F3DD5">
        <w:rPr>
          <w:b/>
          <w:color w:val="000000"/>
          <w:lang w:val="ru-RU"/>
        </w:rPr>
        <w:t>9-</w:t>
      </w:r>
      <w:r w:rsidRPr="002F3DD5">
        <w:rPr>
          <w:b/>
          <w:color w:val="000000"/>
        </w:rPr>
        <w:t>A</w:t>
      </w:r>
      <w:r w:rsidRPr="002F3DD5">
        <w:rPr>
          <w:b/>
          <w:color w:val="000000"/>
          <w:lang w:val="ru-RU"/>
        </w:rPr>
        <w:t xml:space="preserve">15; либо </w:t>
      </w:r>
      <w:r w:rsidRPr="002F3DD5">
        <w:rPr>
          <w:b/>
          <w:color w:val="000000"/>
        </w:rPr>
        <w:t>A</w:t>
      </w:r>
      <w:r w:rsidRPr="002F3DD5">
        <w:rPr>
          <w:b/>
          <w:color w:val="000000"/>
          <w:lang w:val="ru-RU"/>
        </w:rPr>
        <w:t>1-</w:t>
      </w:r>
      <w:r w:rsidRPr="002F3DD5">
        <w:rPr>
          <w:b/>
          <w:color w:val="000000"/>
        </w:rPr>
        <w:t>A</w:t>
      </w:r>
      <w:r w:rsidRPr="002F3DD5">
        <w:rPr>
          <w:b/>
          <w:color w:val="000000"/>
          <w:lang w:val="ru-RU"/>
        </w:rPr>
        <w:t>2-</w:t>
      </w:r>
      <w:r w:rsidRPr="002F3DD5">
        <w:rPr>
          <w:b/>
          <w:color w:val="000000"/>
        </w:rPr>
        <w:t>A</w:t>
      </w:r>
      <w:r w:rsidRPr="002F3DD5">
        <w:rPr>
          <w:b/>
          <w:color w:val="000000"/>
          <w:lang w:val="ru-RU"/>
        </w:rPr>
        <w:t>3-</w:t>
      </w:r>
      <w:r w:rsidRPr="002F3DD5">
        <w:rPr>
          <w:b/>
          <w:color w:val="000000"/>
        </w:rPr>
        <w:t>A</w:t>
      </w:r>
      <w:r w:rsidRPr="002F3DD5">
        <w:rPr>
          <w:b/>
          <w:color w:val="000000"/>
          <w:lang w:val="ru-RU"/>
        </w:rPr>
        <w:t>4-</w:t>
      </w:r>
      <w:r w:rsidRPr="002F3DD5">
        <w:rPr>
          <w:b/>
          <w:color w:val="000000"/>
        </w:rPr>
        <w:t>A</w:t>
      </w:r>
      <w:r w:rsidRPr="002F3DD5">
        <w:rPr>
          <w:b/>
          <w:color w:val="000000"/>
          <w:lang w:val="ru-RU"/>
        </w:rPr>
        <w:t xml:space="preserve">5; </w:t>
      </w:r>
      <w:r w:rsidRPr="002F3DD5">
        <w:rPr>
          <w:b/>
          <w:color w:val="000000"/>
        </w:rPr>
        <w:t>A</w:t>
      </w:r>
      <w:r w:rsidRPr="002F3DD5">
        <w:rPr>
          <w:b/>
          <w:color w:val="000000"/>
          <w:lang w:val="ru-RU"/>
        </w:rPr>
        <w:t>6-</w:t>
      </w:r>
      <w:r w:rsidRPr="002F3DD5">
        <w:rPr>
          <w:b/>
          <w:color w:val="000000"/>
        </w:rPr>
        <w:t>A</w:t>
      </w:r>
      <w:r w:rsidRPr="002F3DD5">
        <w:rPr>
          <w:b/>
          <w:color w:val="000000"/>
          <w:lang w:val="ru-RU"/>
        </w:rPr>
        <w:t>7-</w:t>
      </w:r>
      <w:r w:rsidRPr="002F3DD5">
        <w:rPr>
          <w:b/>
          <w:color w:val="000000"/>
        </w:rPr>
        <w:t>A</w:t>
      </w:r>
      <w:r w:rsidRPr="002F3DD5">
        <w:rPr>
          <w:b/>
          <w:color w:val="000000"/>
          <w:lang w:val="ru-RU"/>
        </w:rPr>
        <w:t>8-</w:t>
      </w:r>
      <w:r w:rsidRPr="002F3DD5">
        <w:rPr>
          <w:b/>
          <w:color w:val="000000"/>
        </w:rPr>
        <w:t>A</w:t>
      </w:r>
      <w:r w:rsidRPr="002F3DD5">
        <w:rPr>
          <w:b/>
          <w:color w:val="000000"/>
          <w:lang w:val="ru-RU"/>
        </w:rPr>
        <w:t>9-</w:t>
      </w:r>
      <w:r w:rsidRPr="002F3DD5">
        <w:rPr>
          <w:b/>
          <w:color w:val="000000"/>
        </w:rPr>
        <w:t>A</w:t>
      </w:r>
      <w:r w:rsidRPr="002F3DD5">
        <w:rPr>
          <w:b/>
          <w:color w:val="000000"/>
          <w:lang w:val="ru-RU"/>
        </w:rPr>
        <w:t xml:space="preserve">10; либо </w:t>
      </w:r>
      <w:r w:rsidRPr="002F3DD5">
        <w:rPr>
          <w:b/>
          <w:color w:val="000000"/>
        </w:rPr>
        <w:t>A</w:t>
      </w:r>
      <w:r w:rsidRPr="002F3DD5">
        <w:rPr>
          <w:b/>
          <w:color w:val="000000"/>
          <w:lang w:val="ru-RU"/>
        </w:rPr>
        <w:t>11-</w:t>
      </w:r>
      <w:r w:rsidRPr="002F3DD5">
        <w:rPr>
          <w:b/>
          <w:color w:val="000000"/>
        </w:rPr>
        <w:t>A</w:t>
      </w:r>
      <w:r w:rsidRPr="002F3DD5">
        <w:rPr>
          <w:b/>
          <w:color w:val="000000"/>
          <w:lang w:val="ru-RU"/>
        </w:rPr>
        <w:t>12-</w:t>
      </w:r>
      <w:r w:rsidRPr="002F3DD5">
        <w:rPr>
          <w:b/>
          <w:color w:val="000000"/>
        </w:rPr>
        <w:t>A</w:t>
      </w:r>
      <w:r w:rsidRPr="002F3DD5">
        <w:rPr>
          <w:b/>
          <w:color w:val="000000"/>
          <w:lang w:val="ru-RU"/>
        </w:rPr>
        <w:t>13-</w:t>
      </w:r>
      <w:r w:rsidRPr="002F3DD5">
        <w:rPr>
          <w:b/>
          <w:color w:val="000000"/>
        </w:rPr>
        <w:t>A</w:t>
      </w:r>
      <w:r w:rsidRPr="002F3DD5">
        <w:rPr>
          <w:b/>
          <w:color w:val="000000"/>
          <w:lang w:val="ru-RU"/>
        </w:rPr>
        <w:t>14-</w:t>
      </w:r>
      <w:r w:rsidRPr="002F3DD5">
        <w:rPr>
          <w:b/>
          <w:color w:val="000000"/>
        </w:rPr>
        <w:t>A</w:t>
      </w:r>
      <w:r w:rsidRPr="002F3DD5">
        <w:rPr>
          <w:b/>
          <w:color w:val="000000"/>
          <w:lang w:val="ru-RU"/>
        </w:rPr>
        <w:t xml:space="preserve">15, либо на любые их комбинации, а также на результат выпадения уникального числового значения. </w:t>
      </w:r>
      <w:r w:rsidRPr="002F3DD5">
        <w:rPr>
          <w:color w:val="000000"/>
          <w:lang w:val="ru-RU"/>
        </w:rPr>
        <w:t>(Описание расположения ячеек и подробные условия выпадения уникального числового значения, приведены в конце раздела).</w:t>
      </w:r>
    </w:p>
    <w:p w:rsidR="009A7DAF" w:rsidRPr="002F3DD5" w:rsidRDefault="009A7DAF" w:rsidP="009A7DAF">
      <w:pPr>
        <w:rPr>
          <w:color w:val="000000"/>
          <w:lang w:val="ru-RU"/>
        </w:rPr>
      </w:pPr>
    </w:p>
    <w:p w:rsidR="009A7DAF" w:rsidRPr="002F3DD5" w:rsidRDefault="009A7DAF" w:rsidP="009A7DAF">
      <w:pPr>
        <w:ind w:left="840"/>
        <w:rPr>
          <w:b/>
          <w:color w:val="000000"/>
          <w:lang w:val="ru-RU"/>
        </w:rPr>
      </w:pPr>
      <w:r w:rsidRPr="002F3DD5">
        <w:rPr>
          <w:b/>
          <w:color w:val="000000"/>
          <w:lang w:val="ru-RU"/>
        </w:rPr>
        <w:t xml:space="preserve">Ставки на комбинацию №7 </w:t>
      </w:r>
    </w:p>
    <w:p w:rsidR="009A7DAF" w:rsidRPr="002F3DD5" w:rsidRDefault="009A7DAF" w:rsidP="009A7DAF">
      <w:pPr>
        <w:ind w:left="840"/>
        <w:rPr>
          <w:color w:val="000000"/>
          <w:lang w:val="ru-RU"/>
        </w:rPr>
      </w:pPr>
      <w:r w:rsidRPr="002F3DD5">
        <w:rPr>
          <w:b/>
          <w:color w:val="000000"/>
          <w:lang w:val="ru-RU"/>
        </w:rPr>
        <w:t xml:space="preserve">Ставка на комбинацию чисел, закладываемых в электронные лотерейные билеты всероссийских государственных бестиражных лотерей на стадии их изготовления, соответствующую числовым значениям в последовательности полей </w:t>
      </w:r>
      <w:r w:rsidRPr="002F3DD5">
        <w:rPr>
          <w:b/>
          <w:color w:val="000000"/>
        </w:rPr>
        <w:t>A</w:t>
      </w:r>
      <w:r w:rsidRPr="002F3DD5">
        <w:rPr>
          <w:b/>
          <w:color w:val="000000"/>
          <w:lang w:val="ru-RU"/>
        </w:rPr>
        <w:t>6-</w:t>
      </w:r>
      <w:r w:rsidRPr="002F3DD5">
        <w:rPr>
          <w:b/>
          <w:color w:val="000000"/>
        </w:rPr>
        <w:t>A</w:t>
      </w:r>
      <w:r w:rsidRPr="002F3DD5">
        <w:rPr>
          <w:b/>
          <w:color w:val="000000"/>
          <w:lang w:val="ru-RU"/>
        </w:rPr>
        <w:t>2-</w:t>
      </w:r>
      <w:r w:rsidRPr="002F3DD5">
        <w:rPr>
          <w:b/>
          <w:color w:val="000000"/>
        </w:rPr>
        <w:t>A</w:t>
      </w:r>
      <w:r w:rsidRPr="002F3DD5">
        <w:rPr>
          <w:b/>
          <w:color w:val="000000"/>
          <w:lang w:val="ru-RU"/>
        </w:rPr>
        <w:t>3-</w:t>
      </w:r>
      <w:r w:rsidRPr="002F3DD5">
        <w:rPr>
          <w:b/>
          <w:color w:val="000000"/>
        </w:rPr>
        <w:t>A</w:t>
      </w:r>
      <w:r w:rsidRPr="002F3DD5">
        <w:rPr>
          <w:b/>
          <w:color w:val="000000"/>
          <w:lang w:val="ru-RU"/>
        </w:rPr>
        <w:t>4-</w:t>
      </w:r>
      <w:r w:rsidRPr="002F3DD5">
        <w:rPr>
          <w:b/>
          <w:color w:val="000000"/>
        </w:rPr>
        <w:t>A</w:t>
      </w:r>
      <w:r w:rsidRPr="002F3DD5">
        <w:rPr>
          <w:b/>
          <w:color w:val="000000"/>
          <w:lang w:val="ru-RU"/>
        </w:rPr>
        <w:t xml:space="preserve">10; либо </w:t>
      </w:r>
      <w:r w:rsidRPr="002F3DD5">
        <w:rPr>
          <w:b/>
          <w:color w:val="000000"/>
        </w:rPr>
        <w:t>A</w:t>
      </w:r>
      <w:r w:rsidRPr="002F3DD5">
        <w:rPr>
          <w:b/>
          <w:color w:val="000000"/>
          <w:lang w:val="ru-RU"/>
        </w:rPr>
        <w:t>6-</w:t>
      </w:r>
      <w:r w:rsidRPr="002F3DD5">
        <w:rPr>
          <w:b/>
          <w:color w:val="000000"/>
        </w:rPr>
        <w:t>A</w:t>
      </w:r>
      <w:r w:rsidRPr="002F3DD5">
        <w:rPr>
          <w:b/>
          <w:color w:val="000000"/>
          <w:lang w:val="ru-RU"/>
        </w:rPr>
        <w:t>12-</w:t>
      </w:r>
      <w:r w:rsidRPr="002F3DD5">
        <w:rPr>
          <w:b/>
          <w:color w:val="000000"/>
        </w:rPr>
        <w:t>A</w:t>
      </w:r>
      <w:r w:rsidRPr="002F3DD5">
        <w:rPr>
          <w:b/>
          <w:color w:val="000000"/>
          <w:lang w:val="ru-RU"/>
        </w:rPr>
        <w:t>13-</w:t>
      </w:r>
      <w:r w:rsidRPr="002F3DD5">
        <w:rPr>
          <w:b/>
          <w:color w:val="000000"/>
        </w:rPr>
        <w:t>A</w:t>
      </w:r>
      <w:r w:rsidRPr="002F3DD5">
        <w:rPr>
          <w:b/>
          <w:color w:val="000000"/>
          <w:lang w:val="ru-RU"/>
        </w:rPr>
        <w:t>14-</w:t>
      </w:r>
      <w:r w:rsidRPr="002F3DD5">
        <w:rPr>
          <w:b/>
          <w:color w:val="000000"/>
        </w:rPr>
        <w:t>A</w:t>
      </w:r>
      <w:r w:rsidRPr="002F3DD5">
        <w:rPr>
          <w:b/>
          <w:color w:val="000000"/>
          <w:lang w:val="ru-RU"/>
        </w:rPr>
        <w:t xml:space="preserve">10; либо </w:t>
      </w:r>
      <w:r w:rsidRPr="002F3DD5">
        <w:rPr>
          <w:b/>
          <w:color w:val="000000"/>
        </w:rPr>
        <w:t>A</w:t>
      </w:r>
      <w:r w:rsidRPr="002F3DD5">
        <w:rPr>
          <w:b/>
          <w:color w:val="000000"/>
          <w:lang w:val="ru-RU"/>
        </w:rPr>
        <w:t>1-</w:t>
      </w:r>
      <w:r w:rsidRPr="002F3DD5">
        <w:rPr>
          <w:b/>
          <w:color w:val="000000"/>
        </w:rPr>
        <w:t>A</w:t>
      </w:r>
      <w:r w:rsidRPr="002F3DD5">
        <w:rPr>
          <w:b/>
          <w:color w:val="000000"/>
          <w:lang w:val="ru-RU"/>
        </w:rPr>
        <w:t>7-</w:t>
      </w:r>
      <w:r w:rsidRPr="002F3DD5">
        <w:rPr>
          <w:b/>
          <w:color w:val="000000"/>
        </w:rPr>
        <w:t>A</w:t>
      </w:r>
      <w:r w:rsidRPr="002F3DD5">
        <w:rPr>
          <w:b/>
          <w:color w:val="000000"/>
          <w:lang w:val="ru-RU"/>
        </w:rPr>
        <w:t>13-</w:t>
      </w:r>
      <w:r w:rsidRPr="002F3DD5">
        <w:rPr>
          <w:b/>
          <w:color w:val="000000"/>
        </w:rPr>
        <w:t>A</w:t>
      </w:r>
      <w:r w:rsidRPr="002F3DD5">
        <w:rPr>
          <w:b/>
          <w:color w:val="000000"/>
          <w:lang w:val="ru-RU"/>
        </w:rPr>
        <w:t>9-</w:t>
      </w:r>
      <w:r w:rsidRPr="002F3DD5">
        <w:rPr>
          <w:b/>
          <w:color w:val="000000"/>
        </w:rPr>
        <w:t>A</w:t>
      </w:r>
      <w:r w:rsidRPr="002F3DD5">
        <w:rPr>
          <w:b/>
          <w:color w:val="000000"/>
          <w:lang w:val="ru-RU"/>
        </w:rPr>
        <w:t xml:space="preserve">5; либо </w:t>
      </w:r>
      <w:r w:rsidRPr="002F3DD5">
        <w:rPr>
          <w:b/>
          <w:color w:val="000000"/>
        </w:rPr>
        <w:t>A</w:t>
      </w:r>
      <w:r w:rsidRPr="002F3DD5">
        <w:rPr>
          <w:b/>
          <w:color w:val="000000"/>
          <w:lang w:val="ru-RU"/>
        </w:rPr>
        <w:t>11-</w:t>
      </w:r>
      <w:r w:rsidRPr="002F3DD5">
        <w:rPr>
          <w:b/>
          <w:color w:val="000000"/>
        </w:rPr>
        <w:t>A</w:t>
      </w:r>
      <w:r w:rsidRPr="002F3DD5">
        <w:rPr>
          <w:b/>
          <w:color w:val="000000"/>
          <w:lang w:val="ru-RU"/>
        </w:rPr>
        <w:t>7-</w:t>
      </w:r>
      <w:r w:rsidRPr="002F3DD5">
        <w:rPr>
          <w:b/>
          <w:color w:val="000000"/>
        </w:rPr>
        <w:t>A</w:t>
      </w:r>
      <w:r w:rsidRPr="002F3DD5">
        <w:rPr>
          <w:b/>
          <w:color w:val="000000"/>
          <w:lang w:val="ru-RU"/>
        </w:rPr>
        <w:t>3-</w:t>
      </w:r>
      <w:r w:rsidRPr="002F3DD5">
        <w:rPr>
          <w:b/>
          <w:color w:val="000000"/>
        </w:rPr>
        <w:t>A</w:t>
      </w:r>
      <w:r w:rsidRPr="002F3DD5">
        <w:rPr>
          <w:b/>
          <w:color w:val="000000"/>
          <w:lang w:val="ru-RU"/>
        </w:rPr>
        <w:t>9-</w:t>
      </w:r>
      <w:r w:rsidRPr="002F3DD5">
        <w:rPr>
          <w:b/>
          <w:color w:val="000000"/>
        </w:rPr>
        <w:t>A</w:t>
      </w:r>
      <w:r w:rsidRPr="002F3DD5">
        <w:rPr>
          <w:b/>
          <w:color w:val="000000"/>
          <w:lang w:val="ru-RU"/>
        </w:rPr>
        <w:t xml:space="preserve">15; либо </w:t>
      </w:r>
      <w:r w:rsidRPr="002F3DD5">
        <w:rPr>
          <w:b/>
          <w:color w:val="000000"/>
        </w:rPr>
        <w:t>A</w:t>
      </w:r>
      <w:r w:rsidRPr="002F3DD5">
        <w:rPr>
          <w:b/>
          <w:color w:val="000000"/>
          <w:lang w:val="ru-RU"/>
        </w:rPr>
        <w:t>1-</w:t>
      </w:r>
      <w:r w:rsidRPr="002F3DD5">
        <w:rPr>
          <w:b/>
          <w:color w:val="000000"/>
        </w:rPr>
        <w:t>A</w:t>
      </w:r>
      <w:r w:rsidRPr="002F3DD5">
        <w:rPr>
          <w:b/>
          <w:color w:val="000000"/>
          <w:lang w:val="ru-RU"/>
        </w:rPr>
        <w:t>2-</w:t>
      </w:r>
      <w:r w:rsidRPr="002F3DD5">
        <w:rPr>
          <w:b/>
          <w:color w:val="000000"/>
        </w:rPr>
        <w:t>A</w:t>
      </w:r>
      <w:r w:rsidRPr="002F3DD5">
        <w:rPr>
          <w:b/>
          <w:color w:val="000000"/>
          <w:lang w:val="ru-RU"/>
        </w:rPr>
        <w:t>3-</w:t>
      </w:r>
      <w:r w:rsidRPr="002F3DD5">
        <w:rPr>
          <w:b/>
          <w:color w:val="000000"/>
        </w:rPr>
        <w:t>A</w:t>
      </w:r>
      <w:r w:rsidRPr="002F3DD5">
        <w:rPr>
          <w:b/>
          <w:color w:val="000000"/>
          <w:lang w:val="ru-RU"/>
        </w:rPr>
        <w:t>4-</w:t>
      </w:r>
      <w:r w:rsidRPr="002F3DD5">
        <w:rPr>
          <w:b/>
          <w:color w:val="000000"/>
        </w:rPr>
        <w:t>A</w:t>
      </w:r>
      <w:r w:rsidRPr="002F3DD5">
        <w:rPr>
          <w:b/>
          <w:color w:val="000000"/>
          <w:lang w:val="ru-RU"/>
        </w:rPr>
        <w:t xml:space="preserve">5; либо </w:t>
      </w:r>
      <w:r w:rsidRPr="002F3DD5">
        <w:rPr>
          <w:b/>
          <w:color w:val="000000"/>
        </w:rPr>
        <w:t>A</w:t>
      </w:r>
      <w:r w:rsidRPr="002F3DD5">
        <w:rPr>
          <w:b/>
          <w:color w:val="000000"/>
          <w:lang w:val="ru-RU"/>
        </w:rPr>
        <w:t>6-</w:t>
      </w:r>
      <w:r w:rsidRPr="002F3DD5">
        <w:rPr>
          <w:b/>
          <w:color w:val="000000"/>
        </w:rPr>
        <w:t>A</w:t>
      </w:r>
      <w:r w:rsidRPr="002F3DD5">
        <w:rPr>
          <w:b/>
          <w:color w:val="000000"/>
          <w:lang w:val="ru-RU"/>
        </w:rPr>
        <w:t>7-</w:t>
      </w:r>
      <w:r w:rsidRPr="002F3DD5">
        <w:rPr>
          <w:b/>
          <w:color w:val="000000"/>
        </w:rPr>
        <w:t>A</w:t>
      </w:r>
      <w:r w:rsidRPr="002F3DD5">
        <w:rPr>
          <w:b/>
          <w:color w:val="000000"/>
          <w:lang w:val="ru-RU"/>
        </w:rPr>
        <w:t>8-</w:t>
      </w:r>
      <w:r w:rsidRPr="002F3DD5">
        <w:rPr>
          <w:b/>
          <w:color w:val="000000"/>
        </w:rPr>
        <w:t>A</w:t>
      </w:r>
      <w:r w:rsidRPr="002F3DD5">
        <w:rPr>
          <w:b/>
          <w:color w:val="000000"/>
          <w:lang w:val="ru-RU"/>
        </w:rPr>
        <w:t>9-</w:t>
      </w:r>
      <w:r w:rsidRPr="002F3DD5">
        <w:rPr>
          <w:b/>
          <w:color w:val="000000"/>
        </w:rPr>
        <w:t>A</w:t>
      </w:r>
      <w:r w:rsidRPr="002F3DD5">
        <w:rPr>
          <w:b/>
          <w:color w:val="000000"/>
          <w:lang w:val="ru-RU"/>
        </w:rPr>
        <w:t xml:space="preserve">10; либо </w:t>
      </w:r>
      <w:r w:rsidRPr="002F3DD5">
        <w:rPr>
          <w:b/>
          <w:color w:val="000000"/>
        </w:rPr>
        <w:t>A</w:t>
      </w:r>
      <w:r w:rsidRPr="002F3DD5">
        <w:rPr>
          <w:b/>
          <w:color w:val="000000"/>
          <w:lang w:val="ru-RU"/>
        </w:rPr>
        <w:t>11-</w:t>
      </w:r>
      <w:r w:rsidRPr="002F3DD5">
        <w:rPr>
          <w:b/>
          <w:color w:val="000000"/>
        </w:rPr>
        <w:t>A</w:t>
      </w:r>
      <w:r w:rsidRPr="002F3DD5">
        <w:rPr>
          <w:b/>
          <w:color w:val="000000"/>
          <w:lang w:val="ru-RU"/>
        </w:rPr>
        <w:t>12-</w:t>
      </w:r>
      <w:r w:rsidRPr="002F3DD5">
        <w:rPr>
          <w:b/>
          <w:color w:val="000000"/>
        </w:rPr>
        <w:t>A</w:t>
      </w:r>
      <w:r w:rsidRPr="002F3DD5">
        <w:rPr>
          <w:b/>
          <w:color w:val="000000"/>
          <w:lang w:val="ru-RU"/>
        </w:rPr>
        <w:t>13-</w:t>
      </w:r>
      <w:r w:rsidRPr="002F3DD5">
        <w:rPr>
          <w:b/>
          <w:color w:val="000000"/>
        </w:rPr>
        <w:t>A</w:t>
      </w:r>
      <w:r w:rsidRPr="002F3DD5">
        <w:rPr>
          <w:b/>
          <w:color w:val="000000"/>
          <w:lang w:val="ru-RU"/>
        </w:rPr>
        <w:t>14-</w:t>
      </w:r>
      <w:r w:rsidRPr="002F3DD5">
        <w:rPr>
          <w:b/>
          <w:color w:val="000000"/>
        </w:rPr>
        <w:t>A</w:t>
      </w:r>
      <w:r w:rsidRPr="002F3DD5">
        <w:rPr>
          <w:b/>
          <w:color w:val="000000"/>
          <w:lang w:val="ru-RU"/>
        </w:rPr>
        <w:t>15, либо на любые их комбинации, а также на результат выпадения уникального числового значения.</w:t>
      </w:r>
      <w:r w:rsidRPr="002F3DD5">
        <w:rPr>
          <w:color w:val="000000"/>
          <w:lang w:val="ru-RU"/>
        </w:rPr>
        <w:t xml:space="preserve"> (Описание расположения ячеек и подробные условия выпадения уникального числового значения, приведены в конце раздела). </w:t>
      </w:r>
    </w:p>
    <w:p w:rsidR="009A7DAF" w:rsidRPr="002F3DD5" w:rsidRDefault="009A7DAF" w:rsidP="009A7DAF">
      <w:pPr>
        <w:ind w:left="840"/>
        <w:rPr>
          <w:color w:val="000000"/>
          <w:lang w:val="ru-RU"/>
        </w:rPr>
      </w:pPr>
    </w:p>
    <w:p w:rsidR="009A7DAF" w:rsidRPr="002F3DD5" w:rsidRDefault="009A7DAF" w:rsidP="009A7DAF">
      <w:pPr>
        <w:ind w:left="840"/>
        <w:rPr>
          <w:b/>
          <w:color w:val="000000"/>
          <w:lang w:val="ru-RU"/>
        </w:rPr>
      </w:pPr>
      <w:r w:rsidRPr="002F3DD5">
        <w:rPr>
          <w:b/>
          <w:color w:val="000000"/>
          <w:lang w:val="ru-RU"/>
        </w:rPr>
        <w:t xml:space="preserve">Ставки на комбинацию №9 </w:t>
      </w:r>
    </w:p>
    <w:p w:rsidR="009A7DAF" w:rsidRPr="002F3DD5" w:rsidRDefault="009A7DAF" w:rsidP="009A7DAF">
      <w:pPr>
        <w:ind w:left="840"/>
        <w:rPr>
          <w:color w:val="000000"/>
          <w:lang w:val="ru-RU"/>
        </w:rPr>
      </w:pPr>
      <w:r w:rsidRPr="002F3DD5">
        <w:rPr>
          <w:b/>
          <w:color w:val="000000"/>
          <w:lang w:val="ru-RU"/>
        </w:rPr>
        <w:t xml:space="preserve">Ставка на комбинацию чисел, закладываемых в электронные лотерейные билеты всероссийских государственных бестиражных лотерей на стадии их изготовления, соответствующую числовым значениям в последовательности полей </w:t>
      </w:r>
      <w:r w:rsidRPr="002F3DD5">
        <w:rPr>
          <w:b/>
          <w:color w:val="000000"/>
        </w:rPr>
        <w:t>A</w:t>
      </w:r>
      <w:r w:rsidRPr="002F3DD5">
        <w:rPr>
          <w:b/>
          <w:color w:val="000000"/>
          <w:lang w:val="ru-RU"/>
        </w:rPr>
        <w:t>1-</w:t>
      </w:r>
      <w:r w:rsidRPr="002F3DD5">
        <w:rPr>
          <w:b/>
          <w:color w:val="000000"/>
        </w:rPr>
        <w:t>A</w:t>
      </w:r>
      <w:r w:rsidRPr="002F3DD5">
        <w:rPr>
          <w:b/>
          <w:color w:val="000000"/>
          <w:lang w:val="ru-RU"/>
        </w:rPr>
        <w:t>2-</w:t>
      </w:r>
      <w:r w:rsidRPr="002F3DD5">
        <w:rPr>
          <w:b/>
          <w:color w:val="000000"/>
        </w:rPr>
        <w:t>A</w:t>
      </w:r>
      <w:r w:rsidRPr="002F3DD5">
        <w:rPr>
          <w:b/>
          <w:color w:val="000000"/>
          <w:lang w:val="ru-RU"/>
        </w:rPr>
        <w:t>8-</w:t>
      </w:r>
      <w:r w:rsidRPr="002F3DD5">
        <w:rPr>
          <w:b/>
          <w:color w:val="000000"/>
        </w:rPr>
        <w:t>A</w:t>
      </w:r>
      <w:r w:rsidRPr="002F3DD5">
        <w:rPr>
          <w:b/>
          <w:color w:val="000000"/>
          <w:lang w:val="ru-RU"/>
        </w:rPr>
        <w:t>14-</w:t>
      </w:r>
      <w:r w:rsidRPr="002F3DD5">
        <w:rPr>
          <w:b/>
          <w:color w:val="000000"/>
        </w:rPr>
        <w:t>A</w:t>
      </w:r>
      <w:r w:rsidRPr="002F3DD5">
        <w:rPr>
          <w:b/>
          <w:color w:val="000000"/>
          <w:lang w:val="ru-RU"/>
        </w:rPr>
        <w:t xml:space="preserve">15; либо </w:t>
      </w:r>
      <w:r w:rsidRPr="002F3DD5">
        <w:rPr>
          <w:b/>
          <w:color w:val="000000"/>
        </w:rPr>
        <w:t>A</w:t>
      </w:r>
      <w:r w:rsidRPr="002F3DD5">
        <w:rPr>
          <w:b/>
          <w:color w:val="000000"/>
          <w:lang w:val="ru-RU"/>
        </w:rPr>
        <w:t>11-</w:t>
      </w:r>
      <w:r w:rsidRPr="002F3DD5">
        <w:rPr>
          <w:b/>
          <w:color w:val="000000"/>
        </w:rPr>
        <w:t>A</w:t>
      </w:r>
      <w:r w:rsidRPr="002F3DD5">
        <w:rPr>
          <w:b/>
          <w:color w:val="000000"/>
          <w:lang w:val="ru-RU"/>
        </w:rPr>
        <w:t>12-</w:t>
      </w:r>
      <w:r w:rsidRPr="002F3DD5">
        <w:rPr>
          <w:b/>
          <w:color w:val="000000"/>
        </w:rPr>
        <w:t>A</w:t>
      </w:r>
      <w:r w:rsidRPr="002F3DD5">
        <w:rPr>
          <w:b/>
          <w:color w:val="000000"/>
          <w:lang w:val="ru-RU"/>
        </w:rPr>
        <w:t>8-</w:t>
      </w:r>
      <w:r w:rsidRPr="002F3DD5">
        <w:rPr>
          <w:b/>
          <w:color w:val="000000"/>
        </w:rPr>
        <w:t>A</w:t>
      </w:r>
      <w:r w:rsidRPr="002F3DD5">
        <w:rPr>
          <w:b/>
          <w:color w:val="000000"/>
          <w:lang w:val="ru-RU"/>
        </w:rPr>
        <w:t>4-</w:t>
      </w:r>
      <w:r w:rsidRPr="002F3DD5">
        <w:rPr>
          <w:b/>
          <w:color w:val="000000"/>
        </w:rPr>
        <w:t>A</w:t>
      </w:r>
      <w:r w:rsidRPr="002F3DD5">
        <w:rPr>
          <w:b/>
          <w:color w:val="000000"/>
          <w:lang w:val="ru-RU"/>
        </w:rPr>
        <w:t xml:space="preserve">5; либо </w:t>
      </w:r>
      <w:r w:rsidRPr="002F3DD5">
        <w:rPr>
          <w:b/>
          <w:color w:val="000000"/>
        </w:rPr>
        <w:t>A</w:t>
      </w:r>
      <w:r w:rsidRPr="002F3DD5">
        <w:rPr>
          <w:b/>
          <w:color w:val="000000"/>
          <w:lang w:val="ru-RU"/>
        </w:rPr>
        <w:t>6-</w:t>
      </w:r>
      <w:r w:rsidRPr="002F3DD5">
        <w:rPr>
          <w:b/>
          <w:color w:val="000000"/>
        </w:rPr>
        <w:t>A</w:t>
      </w:r>
      <w:r w:rsidRPr="002F3DD5">
        <w:rPr>
          <w:b/>
          <w:color w:val="000000"/>
          <w:lang w:val="ru-RU"/>
        </w:rPr>
        <w:t>2-</w:t>
      </w:r>
      <w:r w:rsidRPr="002F3DD5">
        <w:rPr>
          <w:b/>
          <w:color w:val="000000"/>
        </w:rPr>
        <w:t>A</w:t>
      </w:r>
      <w:r w:rsidRPr="002F3DD5">
        <w:rPr>
          <w:b/>
          <w:color w:val="000000"/>
          <w:lang w:val="ru-RU"/>
        </w:rPr>
        <w:t>3-</w:t>
      </w:r>
      <w:r w:rsidRPr="002F3DD5">
        <w:rPr>
          <w:b/>
          <w:color w:val="000000"/>
        </w:rPr>
        <w:t>A</w:t>
      </w:r>
      <w:r w:rsidRPr="002F3DD5">
        <w:rPr>
          <w:b/>
          <w:color w:val="000000"/>
          <w:lang w:val="ru-RU"/>
        </w:rPr>
        <w:t>4-</w:t>
      </w:r>
      <w:r w:rsidRPr="002F3DD5">
        <w:rPr>
          <w:b/>
          <w:color w:val="000000"/>
        </w:rPr>
        <w:t>A</w:t>
      </w:r>
      <w:r w:rsidRPr="002F3DD5">
        <w:rPr>
          <w:b/>
          <w:color w:val="000000"/>
          <w:lang w:val="ru-RU"/>
        </w:rPr>
        <w:t xml:space="preserve">10; либо </w:t>
      </w:r>
      <w:r w:rsidRPr="002F3DD5">
        <w:rPr>
          <w:b/>
          <w:color w:val="000000"/>
        </w:rPr>
        <w:t>A</w:t>
      </w:r>
      <w:r w:rsidRPr="002F3DD5">
        <w:rPr>
          <w:b/>
          <w:color w:val="000000"/>
          <w:lang w:val="ru-RU"/>
        </w:rPr>
        <w:t>6-</w:t>
      </w:r>
      <w:r w:rsidRPr="002F3DD5">
        <w:rPr>
          <w:b/>
          <w:color w:val="000000"/>
        </w:rPr>
        <w:t>A</w:t>
      </w:r>
      <w:r w:rsidRPr="002F3DD5">
        <w:rPr>
          <w:b/>
          <w:color w:val="000000"/>
          <w:lang w:val="ru-RU"/>
        </w:rPr>
        <w:t>12-</w:t>
      </w:r>
      <w:r w:rsidRPr="002F3DD5">
        <w:rPr>
          <w:b/>
          <w:color w:val="000000"/>
        </w:rPr>
        <w:t>A</w:t>
      </w:r>
      <w:r w:rsidRPr="002F3DD5">
        <w:rPr>
          <w:b/>
          <w:color w:val="000000"/>
          <w:lang w:val="ru-RU"/>
        </w:rPr>
        <w:t>13-</w:t>
      </w:r>
      <w:r w:rsidRPr="002F3DD5">
        <w:rPr>
          <w:b/>
          <w:color w:val="000000"/>
        </w:rPr>
        <w:t>A</w:t>
      </w:r>
      <w:r w:rsidRPr="002F3DD5">
        <w:rPr>
          <w:b/>
          <w:color w:val="000000"/>
          <w:lang w:val="ru-RU"/>
        </w:rPr>
        <w:t>14-</w:t>
      </w:r>
      <w:r w:rsidRPr="002F3DD5">
        <w:rPr>
          <w:b/>
          <w:color w:val="000000"/>
        </w:rPr>
        <w:t>A</w:t>
      </w:r>
      <w:r w:rsidRPr="002F3DD5">
        <w:rPr>
          <w:b/>
          <w:color w:val="000000"/>
          <w:lang w:val="ru-RU"/>
        </w:rPr>
        <w:t xml:space="preserve">10; либо </w:t>
      </w:r>
      <w:r w:rsidRPr="002F3DD5">
        <w:rPr>
          <w:b/>
          <w:color w:val="000000"/>
        </w:rPr>
        <w:t>A</w:t>
      </w:r>
      <w:r w:rsidRPr="002F3DD5">
        <w:rPr>
          <w:b/>
          <w:color w:val="000000"/>
          <w:lang w:val="ru-RU"/>
        </w:rPr>
        <w:t>1-</w:t>
      </w:r>
      <w:r w:rsidRPr="002F3DD5">
        <w:rPr>
          <w:b/>
          <w:color w:val="000000"/>
        </w:rPr>
        <w:t>A</w:t>
      </w:r>
      <w:r w:rsidRPr="002F3DD5">
        <w:rPr>
          <w:b/>
          <w:color w:val="000000"/>
          <w:lang w:val="ru-RU"/>
        </w:rPr>
        <w:t>7-</w:t>
      </w:r>
      <w:r w:rsidRPr="002F3DD5">
        <w:rPr>
          <w:b/>
          <w:color w:val="000000"/>
        </w:rPr>
        <w:t>A</w:t>
      </w:r>
      <w:r w:rsidRPr="002F3DD5">
        <w:rPr>
          <w:b/>
          <w:color w:val="000000"/>
          <w:lang w:val="ru-RU"/>
        </w:rPr>
        <w:t>13-</w:t>
      </w:r>
      <w:r w:rsidRPr="002F3DD5">
        <w:rPr>
          <w:b/>
          <w:color w:val="000000"/>
        </w:rPr>
        <w:t>A</w:t>
      </w:r>
      <w:r w:rsidRPr="002F3DD5">
        <w:rPr>
          <w:b/>
          <w:color w:val="000000"/>
          <w:lang w:val="ru-RU"/>
        </w:rPr>
        <w:t>9-</w:t>
      </w:r>
      <w:r w:rsidRPr="002F3DD5">
        <w:rPr>
          <w:b/>
          <w:color w:val="000000"/>
        </w:rPr>
        <w:t>A</w:t>
      </w:r>
      <w:r w:rsidRPr="002F3DD5">
        <w:rPr>
          <w:b/>
          <w:color w:val="000000"/>
          <w:lang w:val="ru-RU"/>
        </w:rPr>
        <w:t xml:space="preserve">5; либо </w:t>
      </w:r>
      <w:r w:rsidRPr="002F3DD5">
        <w:rPr>
          <w:b/>
          <w:color w:val="000000"/>
        </w:rPr>
        <w:t>A</w:t>
      </w:r>
      <w:r w:rsidRPr="002F3DD5">
        <w:rPr>
          <w:b/>
          <w:color w:val="000000"/>
          <w:lang w:val="ru-RU"/>
        </w:rPr>
        <w:t>11-</w:t>
      </w:r>
      <w:r w:rsidRPr="002F3DD5">
        <w:rPr>
          <w:b/>
          <w:color w:val="000000"/>
        </w:rPr>
        <w:t>A</w:t>
      </w:r>
      <w:r w:rsidRPr="002F3DD5">
        <w:rPr>
          <w:b/>
          <w:color w:val="000000"/>
          <w:lang w:val="ru-RU"/>
        </w:rPr>
        <w:t>7-</w:t>
      </w:r>
      <w:r w:rsidRPr="002F3DD5">
        <w:rPr>
          <w:b/>
          <w:color w:val="000000"/>
        </w:rPr>
        <w:t>A</w:t>
      </w:r>
      <w:r w:rsidRPr="002F3DD5">
        <w:rPr>
          <w:b/>
          <w:color w:val="000000"/>
          <w:lang w:val="ru-RU"/>
        </w:rPr>
        <w:t>3-</w:t>
      </w:r>
      <w:r w:rsidRPr="002F3DD5">
        <w:rPr>
          <w:b/>
          <w:color w:val="000000"/>
        </w:rPr>
        <w:t>A</w:t>
      </w:r>
      <w:r w:rsidRPr="002F3DD5">
        <w:rPr>
          <w:b/>
          <w:color w:val="000000"/>
          <w:lang w:val="ru-RU"/>
        </w:rPr>
        <w:t>9-</w:t>
      </w:r>
      <w:r w:rsidRPr="002F3DD5">
        <w:rPr>
          <w:b/>
          <w:color w:val="000000"/>
        </w:rPr>
        <w:t>A</w:t>
      </w:r>
      <w:r w:rsidRPr="002F3DD5">
        <w:rPr>
          <w:b/>
          <w:color w:val="000000"/>
          <w:lang w:val="ru-RU"/>
        </w:rPr>
        <w:t xml:space="preserve">15; либо </w:t>
      </w:r>
      <w:r w:rsidRPr="002F3DD5">
        <w:rPr>
          <w:b/>
          <w:color w:val="000000"/>
        </w:rPr>
        <w:t>A</w:t>
      </w:r>
      <w:r w:rsidRPr="002F3DD5">
        <w:rPr>
          <w:b/>
          <w:color w:val="000000"/>
          <w:lang w:val="ru-RU"/>
        </w:rPr>
        <w:t>1-</w:t>
      </w:r>
      <w:r w:rsidRPr="002F3DD5">
        <w:rPr>
          <w:b/>
          <w:color w:val="000000"/>
        </w:rPr>
        <w:t>A</w:t>
      </w:r>
      <w:r w:rsidRPr="002F3DD5">
        <w:rPr>
          <w:b/>
          <w:color w:val="000000"/>
          <w:lang w:val="ru-RU"/>
        </w:rPr>
        <w:t>2-</w:t>
      </w:r>
      <w:r w:rsidRPr="002F3DD5">
        <w:rPr>
          <w:b/>
          <w:color w:val="000000"/>
        </w:rPr>
        <w:t>A</w:t>
      </w:r>
      <w:r w:rsidRPr="002F3DD5">
        <w:rPr>
          <w:b/>
          <w:color w:val="000000"/>
          <w:lang w:val="ru-RU"/>
        </w:rPr>
        <w:t>3-</w:t>
      </w:r>
      <w:r w:rsidRPr="002F3DD5">
        <w:rPr>
          <w:b/>
          <w:color w:val="000000"/>
        </w:rPr>
        <w:t>A</w:t>
      </w:r>
      <w:r w:rsidRPr="002F3DD5">
        <w:rPr>
          <w:b/>
          <w:color w:val="000000"/>
          <w:lang w:val="ru-RU"/>
        </w:rPr>
        <w:t>4-</w:t>
      </w:r>
      <w:r w:rsidRPr="002F3DD5">
        <w:rPr>
          <w:b/>
          <w:color w:val="000000"/>
        </w:rPr>
        <w:t>A</w:t>
      </w:r>
      <w:r w:rsidRPr="002F3DD5">
        <w:rPr>
          <w:b/>
          <w:color w:val="000000"/>
          <w:lang w:val="ru-RU"/>
        </w:rPr>
        <w:t xml:space="preserve">5; либо </w:t>
      </w:r>
      <w:r w:rsidRPr="002F3DD5">
        <w:rPr>
          <w:b/>
          <w:color w:val="000000"/>
        </w:rPr>
        <w:t>A</w:t>
      </w:r>
      <w:r w:rsidRPr="002F3DD5">
        <w:rPr>
          <w:b/>
          <w:color w:val="000000"/>
          <w:lang w:val="ru-RU"/>
        </w:rPr>
        <w:t>6-</w:t>
      </w:r>
      <w:r w:rsidRPr="002F3DD5">
        <w:rPr>
          <w:b/>
          <w:color w:val="000000"/>
        </w:rPr>
        <w:t>A</w:t>
      </w:r>
      <w:r w:rsidRPr="002F3DD5">
        <w:rPr>
          <w:b/>
          <w:color w:val="000000"/>
          <w:lang w:val="ru-RU"/>
        </w:rPr>
        <w:t>7-</w:t>
      </w:r>
      <w:r w:rsidRPr="002F3DD5">
        <w:rPr>
          <w:b/>
          <w:color w:val="000000"/>
        </w:rPr>
        <w:t>A</w:t>
      </w:r>
      <w:r w:rsidRPr="002F3DD5">
        <w:rPr>
          <w:b/>
          <w:color w:val="000000"/>
          <w:lang w:val="ru-RU"/>
        </w:rPr>
        <w:t>8-</w:t>
      </w:r>
      <w:r w:rsidRPr="002F3DD5">
        <w:rPr>
          <w:b/>
          <w:color w:val="000000"/>
        </w:rPr>
        <w:t>A</w:t>
      </w:r>
      <w:r w:rsidRPr="002F3DD5">
        <w:rPr>
          <w:b/>
          <w:color w:val="000000"/>
          <w:lang w:val="ru-RU"/>
        </w:rPr>
        <w:t>9-</w:t>
      </w:r>
      <w:r w:rsidRPr="002F3DD5">
        <w:rPr>
          <w:b/>
          <w:color w:val="000000"/>
        </w:rPr>
        <w:t>A</w:t>
      </w:r>
      <w:r w:rsidRPr="002F3DD5">
        <w:rPr>
          <w:b/>
          <w:color w:val="000000"/>
          <w:lang w:val="ru-RU"/>
        </w:rPr>
        <w:t xml:space="preserve">10; либо </w:t>
      </w:r>
      <w:r w:rsidRPr="002F3DD5">
        <w:rPr>
          <w:b/>
          <w:color w:val="000000"/>
        </w:rPr>
        <w:t>A</w:t>
      </w:r>
      <w:r w:rsidRPr="002F3DD5">
        <w:rPr>
          <w:b/>
          <w:color w:val="000000"/>
          <w:lang w:val="ru-RU"/>
        </w:rPr>
        <w:t>11-</w:t>
      </w:r>
      <w:r w:rsidRPr="002F3DD5">
        <w:rPr>
          <w:b/>
          <w:color w:val="000000"/>
        </w:rPr>
        <w:t>A</w:t>
      </w:r>
      <w:r w:rsidRPr="002F3DD5">
        <w:rPr>
          <w:b/>
          <w:color w:val="000000"/>
          <w:lang w:val="ru-RU"/>
        </w:rPr>
        <w:t>12-</w:t>
      </w:r>
      <w:r w:rsidRPr="002F3DD5">
        <w:rPr>
          <w:b/>
          <w:color w:val="000000"/>
        </w:rPr>
        <w:t>A</w:t>
      </w:r>
      <w:r w:rsidRPr="002F3DD5">
        <w:rPr>
          <w:b/>
          <w:color w:val="000000"/>
          <w:lang w:val="ru-RU"/>
        </w:rPr>
        <w:t>13-</w:t>
      </w:r>
      <w:r w:rsidRPr="002F3DD5">
        <w:rPr>
          <w:b/>
          <w:color w:val="000000"/>
        </w:rPr>
        <w:t>A</w:t>
      </w:r>
      <w:r w:rsidRPr="002F3DD5">
        <w:rPr>
          <w:b/>
          <w:color w:val="000000"/>
          <w:lang w:val="ru-RU"/>
        </w:rPr>
        <w:t>14-</w:t>
      </w:r>
      <w:r w:rsidRPr="002F3DD5">
        <w:rPr>
          <w:b/>
          <w:color w:val="000000"/>
        </w:rPr>
        <w:t>A</w:t>
      </w:r>
      <w:r w:rsidRPr="002F3DD5">
        <w:rPr>
          <w:b/>
          <w:color w:val="000000"/>
          <w:lang w:val="ru-RU"/>
        </w:rPr>
        <w:t xml:space="preserve">15; либо на любые их комбинации; а также на результат выпадения уникального числового значения. </w:t>
      </w:r>
      <w:r w:rsidRPr="002F3DD5">
        <w:rPr>
          <w:color w:val="000000"/>
          <w:lang w:val="ru-RU"/>
        </w:rPr>
        <w:t xml:space="preserve">(Описание расположения ячеек и подробные условия выпадения уникального числового значения, приведены в конце раздела). </w:t>
      </w:r>
    </w:p>
    <w:p w:rsidR="009A7DAF" w:rsidRPr="002F3DD5" w:rsidRDefault="009A7DAF" w:rsidP="009A7DAF">
      <w:pPr>
        <w:ind w:left="840"/>
        <w:rPr>
          <w:color w:val="000000"/>
          <w:lang w:val="ru-RU"/>
        </w:rPr>
      </w:pPr>
    </w:p>
    <w:p w:rsidR="009A7DAF" w:rsidRPr="002F3DD5" w:rsidRDefault="009A7DAF" w:rsidP="009A7DAF">
      <w:pPr>
        <w:ind w:left="840"/>
        <w:rPr>
          <w:b/>
          <w:color w:val="000000"/>
          <w:u w:val="single"/>
          <w:lang w:val="ru-RU"/>
        </w:rPr>
      </w:pPr>
      <w:r w:rsidRPr="002F3DD5">
        <w:rPr>
          <w:b/>
          <w:color w:val="000000"/>
          <w:u w:val="single"/>
          <w:lang w:val="ru-RU"/>
        </w:rPr>
        <w:lastRenderedPageBreak/>
        <w:t>Описание расположения полей</w:t>
      </w:r>
    </w:p>
    <w:p w:rsidR="009A7DAF" w:rsidRPr="002F3DD5" w:rsidRDefault="009A7DAF" w:rsidP="009A7DAF">
      <w:pPr>
        <w:tabs>
          <w:tab w:val="num" w:pos="900"/>
        </w:tabs>
        <w:ind w:left="900"/>
        <w:rPr>
          <w:b/>
          <w:color w:val="000000"/>
          <w:lang w:val="ru-RU"/>
        </w:rPr>
      </w:pPr>
      <w:r w:rsidRPr="002F3DD5">
        <w:rPr>
          <w:b/>
          <w:color w:val="000000"/>
          <w:lang w:val="ru-RU"/>
        </w:rPr>
        <w:t xml:space="preserve">Развитие и результат события по ставке на комбинацию чисел, закладываемых в электронные лотерейные билеты всероссийских государственных бестиражных лотерей на стадии их изготовления, относительно которого заключается основанное на риске соглашение о выигрыше, представляется последовательностью в виде 15 чисел, соответствующих полям: А1 А6 А11 А2 А7 А12 А3 А8 А13 А4 А9 А14 А5 А10 А15. </w:t>
      </w:r>
    </w:p>
    <w:p w:rsidR="009A7DAF" w:rsidRPr="002F3DD5" w:rsidRDefault="009A7DAF" w:rsidP="009A7DAF">
      <w:pPr>
        <w:tabs>
          <w:tab w:val="num" w:pos="900"/>
        </w:tabs>
        <w:ind w:left="900"/>
        <w:rPr>
          <w:b/>
          <w:color w:val="000000"/>
          <w:lang w:val="ru-RU"/>
        </w:rPr>
      </w:pPr>
      <w:r w:rsidRPr="002F3DD5">
        <w:rPr>
          <w:b/>
          <w:color w:val="000000"/>
          <w:lang w:val="ru-RU"/>
        </w:rPr>
        <w:t>Числа могут быть представлены в виде анимированных изображений лотерейных шаров, либо в виде соответствующих числам изображениям и символам в количестве, равном пятнадцати.</w:t>
      </w:r>
    </w:p>
    <w:p w:rsidR="009A7DAF" w:rsidRPr="00FD088D" w:rsidRDefault="009A7DAF" w:rsidP="009A7DAF">
      <w:pPr>
        <w:ind w:left="900"/>
        <w:rPr>
          <w:lang w:val="ru-RU"/>
        </w:rPr>
      </w:pPr>
      <w:r w:rsidRPr="00FD088D">
        <w:rPr>
          <w:lang w:val="ru-RU"/>
        </w:rPr>
        <w:t xml:space="preserve">В случае выпадения только выбранного </w:t>
      </w:r>
      <w:r>
        <w:rPr>
          <w:lang w:val="ru-RU"/>
        </w:rPr>
        <w:t>результата</w:t>
      </w:r>
      <w:r w:rsidRPr="00FD088D">
        <w:rPr>
          <w:lang w:val="ru-RU"/>
        </w:rPr>
        <w:t xml:space="preserve"> события</w:t>
      </w:r>
      <w:r>
        <w:rPr>
          <w:lang w:val="ru-RU"/>
        </w:rPr>
        <w:t>,</w:t>
      </w:r>
      <w:r w:rsidRPr="00FD088D">
        <w:rPr>
          <w:lang w:val="ru-RU"/>
        </w:rPr>
        <w:t xml:space="preserve"> выплата по пари рассчитывается по формуле:</w:t>
      </w:r>
    </w:p>
    <w:p w:rsidR="009A7DAF" w:rsidRPr="00FD088D" w:rsidRDefault="009A7DAF" w:rsidP="009A7DAF">
      <w:pPr>
        <w:ind w:left="192" w:firstLine="708"/>
        <w:rPr>
          <w:lang w:val="ru-RU"/>
        </w:rPr>
      </w:pPr>
      <w:r w:rsidRPr="00E92A86">
        <w:rPr>
          <w:b/>
          <w:i/>
          <w:position w:val="-16"/>
        </w:rPr>
        <w:object w:dxaOrig="1900" w:dyaOrig="460">
          <v:shape id="_x0000_i1029" type="#_x0000_t75" style="width:93.75pt;height:23.25pt" o:ole="">
            <v:imagedata r:id="rId20" o:title=""/>
          </v:shape>
          <o:OLEObject Type="Embed" ProgID="Equation.3" ShapeID="_x0000_i1029" DrawAspect="Content" ObjectID="_1537255802" r:id="rId21"/>
        </w:object>
      </w:r>
      <w:r w:rsidRPr="00FD088D">
        <w:rPr>
          <w:i/>
          <w:lang w:val="ru-RU"/>
        </w:rPr>
        <w:t xml:space="preserve"> - (</w:t>
      </w:r>
      <w:r w:rsidRPr="00E92A86">
        <w:rPr>
          <w:i/>
          <w:position w:val="-16"/>
        </w:rPr>
        <w:object w:dxaOrig="1040" w:dyaOrig="460">
          <v:shape id="_x0000_i1030" type="#_x0000_t75" style="width:51.75pt;height:23.25pt" o:ole="">
            <v:imagedata r:id="rId22" o:title=""/>
          </v:shape>
          <o:OLEObject Type="Embed" ProgID="Equation.3" ShapeID="_x0000_i1030" DrawAspect="Content" ObjectID="_1537255803" r:id="rId23"/>
        </w:object>
      </w:r>
      <w:r w:rsidRPr="00FD088D">
        <w:rPr>
          <w:i/>
          <w:lang w:val="ru-RU"/>
        </w:rPr>
        <w:t xml:space="preserve">– </w:t>
      </w:r>
      <w:r w:rsidRPr="00E92A86">
        <w:rPr>
          <w:i/>
        </w:rPr>
        <w:t>s</w:t>
      </w:r>
      <w:r w:rsidRPr="00FD088D">
        <w:rPr>
          <w:i/>
          <w:lang w:val="ru-RU"/>
        </w:rPr>
        <w:t>)*13%,</w:t>
      </w:r>
      <w:r w:rsidRPr="00FD088D">
        <w:rPr>
          <w:lang w:val="ru-RU"/>
        </w:rPr>
        <w:t xml:space="preserve">  где:</w:t>
      </w:r>
    </w:p>
    <w:p w:rsidR="009A7DAF" w:rsidRPr="00FD088D" w:rsidRDefault="009A7DAF" w:rsidP="009A7DAF">
      <w:pPr>
        <w:ind w:left="900"/>
        <w:rPr>
          <w:lang w:val="ru-RU"/>
        </w:rPr>
      </w:pPr>
      <w:r>
        <w:t>Win</w:t>
      </w:r>
      <w:r w:rsidRPr="00FD088D">
        <w:rPr>
          <w:lang w:val="ru-RU"/>
        </w:rPr>
        <w:t>(1)– выплата в случае выпадения только выбранного исхода события,</w:t>
      </w:r>
    </w:p>
    <w:p w:rsidR="009A7DAF" w:rsidRPr="00FD088D" w:rsidRDefault="009A7DAF" w:rsidP="009A7DAF">
      <w:pPr>
        <w:ind w:left="900"/>
        <w:rPr>
          <w:lang w:val="ru-RU"/>
        </w:rPr>
      </w:pPr>
      <w:r>
        <w:t>i</w:t>
      </w:r>
      <w:r w:rsidRPr="00FD088D">
        <w:rPr>
          <w:lang w:val="ru-RU"/>
        </w:rPr>
        <w:t xml:space="preserve"> – выигрышная комбинация, </w:t>
      </w:r>
    </w:p>
    <w:p w:rsidR="009A7DAF" w:rsidRPr="00FD088D" w:rsidRDefault="009A7DAF" w:rsidP="009A7DAF">
      <w:pPr>
        <w:ind w:left="900"/>
        <w:rPr>
          <w:lang w:val="ru-RU"/>
        </w:rPr>
      </w:pPr>
      <w:r>
        <w:t>k</w:t>
      </w:r>
      <w:r>
        <w:rPr>
          <w:vertAlign w:val="subscript"/>
        </w:rPr>
        <w:t>i</w:t>
      </w:r>
      <w:r w:rsidRPr="00FD088D">
        <w:rPr>
          <w:lang w:val="ru-RU"/>
        </w:rPr>
        <w:t xml:space="preserve"> – коэффициент по выигравшей комбинации, </w:t>
      </w:r>
    </w:p>
    <w:p w:rsidR="009A7DAF" w:rsidRPr="006951C5" w:rsidRDefault="009A7DAF" w:rsidP="009A7DAF">
      <w:pPr>
        <w:ind w:left="900"/>
        <w:rPr>
          <w:lang w:val="ru-RU"/>
        </w:rPr>
      </w:pPr>
      <w:r>
        <w:t>s</w:t>
      </w:r>
      <w:r w:rsidRPr="00FD088D">
        <w:rPr>
          <w:lang w:val="ru-RU"/>
        </w:rPr>
        <w:t xml:space="preserve"> – ставка</w:t>
      </w:r>
    </w:p>
    <w:p w:rsidR="009A7DAF" w:rsidRPr="002F3DD5" w:rsidRDefault="009A7DAF" w:rsidP="009A7DAF">
      <w:pPr>
        <w:tabs>
          <w:tab w:val="num" w:pos="900"/>
        </w:tabs>
        <w:ind w:left="720"/>
        <w:rPr>
          <w:color w:val="000000"/>
          <w:u w:val="single"/>
          <w:lang w:val="ru-RU"/>
        </w:rPr>
      </w:pPr>
      <w:r w:rsidRPr="002F3DD5">
        <w:rPr>
          <w:color w:val="000000"/>
          <w:lang w:val="ru-RU"/>
        </w:rPr>
        <w:t xml:space="preserve">  </w:t>
      </w:r>
      <w:r w:rsidRPr="002F3DD5">
        <w:rPr>
          <w:color w:val="000000"/>
          <w:u w:val="single"/>
          <w:lang w:val="ru-RU"/>
        </w:rPr>
        <w:t xml:space="preserve">Условия выпадения уникального числового значения </w:t>
      </w:r>
    </w:p>
    <w:p w:rsidR="009A7DAF" w:rsidRPr="002F3DD5" w:rsidRDefault="009A7DAF" w:rsidP="009A7DAF">
      <w:pPr>
        <w:ind w:left="900"/>
        <w:rPr>
          <w:color w:val="000000"/>
          <w:lang w:val="ru-RU"/>
        </w:rPr>
      </w:pPr>
      <w:r w:rsidRPr="002F3DD5">
        <w:rPr>
          <w:color w:val="000000"/>
          <w:lang w:val="ru-RU"/>
        </w:rPr>
        <w:t>В случае, выпадения уникального числового значения, в любой последовательности с А1 по А15, ставка на комбинацию чисел, закладываемых в электронные лотерейные билеты всероссийских государственных бестиражных лотерей на стадии их изготовления признается выигрышной, даже тогда, когда ни один из исходов, на которые были приняты ставки, не наступил.</w:t>
      </w:r>
    </w:p>
    <w:p w:rsidR="009A7DAF" w:rsidRPr="002F3DD5" w:rsidRDefault="009A7DAF" w:rsidP="009A7DAF">
      <w:pPr>
        <w:ind w:left="900"/>
        <w:rPr>
          <w:color w:val="000000"/>
          <w:lang w:val="ru-RU"/>
        </w:rPr>
      </w:pPr>
      <w:r w:rsidRPr="002F3DD5">
        <w:rPr>
          <w:color w:val="000000"/>
          <w:lang w:val="ru-RU"/>
        </w:rPr>
        <w:t>В случае выпадения только уникального числового значения выплата по пари рассчитывается по формуле:</w:t>
      </w:r>
    </w:p>
    <w:p w:rsidR="009A7DAF" w:rsidRPr="002F3DD5" w:rsidRDefault="009A7DAF" w:rsidP="009A7DAF">
      <w:pPr>
        <w:spacing w:line="360" w:lineRule="auto"/>
        <w:ind w:left="193" w:firstLine="709"/>
        <w:rPr>
          <w:i/>
          <w:color w:val="000000"/>
        </w:rPr>
      </w:pPr>
      <w:r w:rsidRPr="002F3DD5">
        <w:rPr>
          <w:i/>
          <w:color w:val="000000"/>
        </w:rPr>
        <w:t>Win(2) = Ki*s – (Ki*s-s)*13% , где:</w:t>
      </w:r>
      <w:r w:rsidRPr="002F3DD5">
        <w:rPr>
          <w:i/>
          <w:color w:val="000000"/>
          <w:shd w:val="clear" w:color="auto" w:fill="FFFF00"/>
        </w:rPr>
        <w:t xml:space="preserve"> </w:t>
      </w:r>
    </w:p>
    <w:p w:rsidR="009A7DAF" w:rsidRPr="002F3DD5" w:rsidRDefault="009A7DAF" w:rsidP="009A7DAF">
      <w:pPr>
        <w:ind w:left="900"/>
        <w:rPr>
          <w:color w:val="000000"/>
          <w:lang w:val="ru-RU"/>
        </w:rPr>
      </w:pPr>
      <w:r w:rsidRPr="002F3DD5">
        <w:rPr>
          <w:color w:val="000000"/>
        </w:rPr>
        <w:t>Win</w:t>
      </w:r>
      <w:r w:rsidRPr="002F3DD5">
        <w:rPr>
          <w:color w:val="000000"/>
          <w:lang w:val="ru-RU"/>
        </w:rPr>
        <w:t xml:space="preserve"> (2) – выплата в случае выпадения только уникального числового значения, </w:t>
      </w:r>
    </w:p>
    <w:p w:rsidR="009A7DAF" w:rsidRPr="002F3DD5" w:rsidRDefault="009A7DAF" w:rsidP="009A7DAF">
      <w:pPr>
        <w:ind w:left="900"/>
        <w:rPr>
          <w:color w:val="000000"/>
          <w:lang w:val="ru-RU"/>
        </w:rPr>
      </w:pPr>
      <w:r w:rsidRPr="002F3DD5">
        <w:rPr>
          <w:color w:val="000000"/>
        </w:rPr>
        <w:t>i</w:t>
      </w:r>
      <w:r w:rsidRPr="002F3DD5">
        <w:rPr>
          <w:color w:val="000000"/>
          <w:lang w:val="ru-RU"/>
        </w:rPr>
        <w:t xml:space="preserve"> – уникальное числовое значение, </w:t>
      </w:r>
    </w:p>
    <w:p w:rsidR="009A7DAF" w:rsidRPr="002F3DD5" w:rsidRDefault="009A7DAF" w:rsidP="009A7DAF">
      <w:pPr>
        <w:ind w:left="900"/>
        <w:rPr>
          <w:color w:val="000000"/>
          <w:lang w:val="ru-RU"/>
        </w:rPr>
      </w:pPr>
      <w:r w:rsidRPr="002F3DD5">
        <w:rPr>
          <w:color w:val="000000"/>
        </w:rPr>
        <w:t>k</w:t>
      </w:r>
      <w:r w:rsidRPr="002F3DD5">
        <w:rPr>
          <w:color w:val="000000"/>
          <w:vertAlign w:val="subscript"/>
        </w:rPr>
        <w:t>i</w:t>
      </w:r>
      <w:r w:rsidRPr="002F3DD5">
        <w:rPr>
          <w:color w:val="000000"/>
          <w:lang w:val="ru-RU"/>
        </w:rPr>
        <w:t xml:space="preserve"> – коэффициент по уникальному числовому значению, </w:t>
      </w:r>
    </w:p>
    <w:p w:rsidR="009A7DAF" w:rsidRPr="002F3DD5" w:rsidRDefault="009A7DAF" w:rsidP="009A7DAF">
      <w:pPr>
        <w:ind w:left="900"/>
        <w:rPr>
          <w:color w:val="000000"/>
          <w:lang w:val="ru-RU"/>
        </w:rPr>
      </w:pPr>
      <w:r w:rsidRPr="002F3DD5">
        <w:rPr>
          <w:color w:val="000000"/>
        </w:rPr>
        <w:t>s</w:t>
      </w:r>
      <w:r w:rsidRPr="002F3DD5">
        <w:rPr>
          <w:color w:val="000000"/>
          <w:lang w:val="ru-RU"/>
        </w:rPr>
        <w:t xml:space="preserve"> – ставка</w:t>
      </w:r>
    </w:p>
    <w:p w:rsidR="009A7DAF" w:rsidRPr="00FD088D" w:rsidRDefault="009A7DAF" w:rsidP="009A7DAF">
      <w:pPr>
        <w:ind w:left="900"/>
        <w:rPr>
          <w:lang w:val="ru-RU"/>
        </w:rPr>
      </w:pPr>
      <w:r w:rsidRPr="00FD088D">
        <w:rPr>
          <w:lang w:val="ru-RU"/>
        </w:rPr>
        <w:t>3. В случае</w:t>
      </w:r>
      <w:r>
        <w:rPr>
          <w:lang w:val="ru-RU"/>
        </w:rPr>
        <w:t xml:space="preserve"> одновременного</w:t>
      </w:r>
      <w:r w:rsidRPr="00FD088D">
        <w:rPr>
          <w:lang w:val="ru-RU"/>
        </w:rPr>
        <w:t xml:space="preserve"> </w:t>
      </w:r>
      <w:r>
        <w:rPr>
          <w:lang w:val="ru-RU"/>
        </w:rPr>
        <w:t xml:space="preserve">наступления результата события, на которое сделана ставка </w:t>
      </w:r>
      <w:r w:rsidRPr="00FD088D">
        <w:rPr>
          <w:lang w:val="ru-RU"/>
        </w:rPr>
        <w:t>и уникального числового значения</w:t>
      </w:r>
      <w:r>
        <w:rPr>
          <w:lang w:val="ru-RU"/>
        </w:rPr>
        <w:t>,</w:t>
      </w:r>
      <w:r w:rsidRPr="00FD088D">
        <w:rPr>
          <w:lang w:val="ru-RU"/>
        </w:rPr>
        <w:t xml:space="preserve"> сумма вы</w:t>
      </w:r>
      <w:r>
        <w:rPr>
          <w:lang w:val="ru-RU"/>
        </w:rPr>
        <w:t>игрыша</w:t>
      </w:r>
      <w:r w:rsidRPr="00FD088D">
        <w:rPr>
          <w:lang w:val="ru-RU"/>
        </w:rPr>
        <w:t xml:space="preserve"> по пари рассчитывается как</w:t>
      </w:r>
      <w:r>
        <w:rPr>
          <w:lang w:val="ru-RU"/>
        </w:rPr>
        <w:t xml:space="preserve"> </w:t>
      </w:r>
      <w:r w:rsidRPr="00FD088D">
        <w:rPr>
          <w:lang w:val="ru-RU"/>
        </w:rPr>
        <w:t>общая сумма вы</w:t>
      </w:r>
      <w:r>
        <w:rPr>
          <w:lang w:val="ru-RU"/>
        </w:rPr>
        <w:t xml:space="preserve">платы </w:t>
      </w:r>
      <w:r w:rsidRPr="00FD088D">
        <w:rPr>
          <w:lang w:val="ru-RU"/>
        </w:rPr>
        <w:t>в результате выпадения выбранного исхода события и сумм</w:t>
      </w:r>
      <w:r>
        <w:rPr>
          <w:lang w:val="ru-RU"/>
        </w:rPr>
        <w:t>ы</w:t>
      </w:r>
      <w:r w:rsidRPr="00FD088D">
        <w:rPr>
          <w:lang w:val="ru-RU"/>
        </w:rPr>
        <w:t xml:space="preserve"> </w:t>
      </w:r>
      <w:r>
        <w:rPr>
          <w:lang w:val="ru-RU"/>
        </w:rPr>
        <w:t>выплаты</w:t>
      </w:r>
      <w:r w:rsidRPr="00FD088D">
        <w:rPr>
          <w:lang w:val="ru-RU"/>
        </w:rPr>
        <w:t xml:space="preserve"> в результате выпадения уникального числового значения по формуле:</w:t>
      </w:r>
    </w:p>
    <w:p w:rsidR="009A7DAF" w:rsidRPr="00F97818" w:rsidRDefault="009A7DAF" w:rsidP="009A7DAF">
      <w:pPr>
        <w:tabs>
          <w:tab w:val="left" w:pos="900"/>
        </w:tabs>
        <w:rPr>
          <w:i/>
        </w:rPr>
      </w:pPr>
      <w:r w:rsidRPr="00FD088D">
        <w:rPr>
          <w:lang w:val="ru-RU"/>
        </w:rPr>
        <w:t xml:space="preserve">          </w:t>
      </w:r>
      <w:r w:rsidRPr="00FD088D">
        <w:rPr>
          <w:lang w:val="ru-RU"/>
        </w:rPr>
        <w:tab/>
      </w:r>
      <w:r w:rsidRPr="00E70E38">
        <w:rPr>
          <w:i/>
        </w:rPr>
        <w:t>Win</w:t>
      </w:r>
      <w:r w:rsidRPr="00F97818">
        <w:rPr>
          <w:i/>
        </w:rPr>
        <w:t xml:space="preserve"> = </w:t>
      </w:r>
      <w:r w:rsidRPr="00E70E38">
        <w:rPr>
          <w:i/>
        </w:rPr>
        <w:t>Win</w:t>
      </w:r>
      <w:r w:rsidRPr="00F97818">
        <w:rPr>
          <w:i/>
        </w:rPr>
        <w:t xml:space="preserve">(1) + </w:t>
      </w:r>
      <w:r w:rsidRPr="00E70E38">
        <w:rPr>
          <w:i/>
        </w:rPr>
        <w:t>Win</w:t>
      </w:r>
      <w:r w:rsidRPr="00F97818">
        <w:rPr>
          <w:i/>
        </w:rPr>
        <w:t xml:space="preserve">(2), </w:t>
      </w:r>
      <w:r w:rsidRPr="00E70E38">
        <w:rPr>
          <w:i/>
        </w:rPr>
        <w:t>где</w:t>
      </w:r>
      <w:r w:rsidRPr="00F97818">
        <w:rPr>
          <w:i/>
        </w:rPr>
        <w:t>:</w:t>
      </w:r>
    </w:p>
    <w:p w:rsidR="009A7DAF" w:rsidRPr="00F97818" w:rsidRDefault="009A7DAF" w:rsidP="009A7DAF">
      <w:r w:rsidRPr="00F97818">
        <w:t xml:space="preserve">               </w:t>
      </w:r>
      <w:r>
        <w:t>Win</w:t>
      </w:r>
      <w:r w:rsidRPr="00F97818">
        <w:t xml:space="preserve"> – </w:t>
      </w:r>
      <w:r>
        <w:t>выплата</w:t>
      </w:r>
      <w:r w:rsidRPr="00F97818">
        <w:t xml:space="preserve">, </w:t>
      </w:r>
    </w:p>
    <w:p w:rsidR="009A7DAF" w:rsidRPr="00FD088D" w:rsidRDefault="009A7DAF" w:rsidP="009A7DAF">
      <w:pPr>
        <w:ind w:left="900"/>
        <w:rPr>
          <w:lang w:val="ru-RU"/>
        </w:rPr>
      </w:pPr>
      <w:r>
        <w:t>Win</w:t>
      </w:r>
      <w:r w:rsidRPr="00FD088D">
        <w:rPr>
          <w:lang w:val="ru-RU"/>
        </w:rPr>
        <w:t xml:space="preserve"> (1) – выплата в случае выпадения только выбранного исхода события,</w:t>
      </w:r>
    </w:p>
    <w:p w:rsidR="009A7DAF" w:rsidRPr="00FD088D" w:rsidRDefault="009A7DAF" w:rsidP="009A7DAF">
      <w:pPr>
        <w:ind w:left="900"/>
        <w:rPr>
          <w:lang w:val="ru-RU"/>
        </w:rPr>
      </w:pPr>
      <w:r>
        <w:t>Win</w:t>
      </w:r>
      <w:r w:rsidRPr="00FD088D">
        <w:rPr>
          <w:lang w:val="ru-RU"/>
        </w:rPr>
        <w:t xml:space="preserve"> (2) – выплата в случае выпадения только уникального числового значения.</w:t>
      </w:r>
    </w:p>
    <w:p w:rsidR="009A7DAF" w:rsidRPr="00FD088D" w:rsidRDefault="009A7DAF" w:rsidP="009A7DAF">
      <w:pPr>
        <w:ind w:left="900"/>
        <w:rPr>
          <w:lang w:val="ru-RU"/>
        </w:rPr>
      </w:pPr>
    </w:p>
    <w:p w:rsidR="009A7DAF" w:rsidRPr="00FD088D" w:rsidRDefault="009A7DAF" w:rsidP="009A7DAF">
      <w:pPr>
        <w:ind w:left="900"/>
        <w:rPr>
          <w:b/>
          <w:lang w:val="ru-RU"/>
        </w:rPr>
      </w:pPr>
      <w:r w:rsidRPr="00FD088D">
        <w:rPr>
          <w:b/>
          <w:lang w:val="ru-RU"/>
        </w:rPr>
        <w:t>Ставка   «</w:t>
      </w:r>
      <w:r w:rsidRPr="00FD088D">
        <w:rPr>
          <w:b/>
          <w:color w:val="000000"/>
          <w:lang w:val="ru-RU"/>
        </w:rPr>
        <w:t xml:space="preserve">Экспресс </w:t>
      </w:r>
      <w:r>
        <w:rPr>
          <w:b/>
          <w:color w:val="000000"/>
        </w:rPr>
        <w:t>Bet</w:t>
      </w:r>
      <w:r w:rsidRPr="00FD088D">
        <w:rPr>
          <w:b/>
          <w:lang w:val="ru-RU"/>
        </w:rPr>
        <w:t>»</w:t>
      </w:r>
    </w:p>
    <w:p w:rsidR="009A7DAF" w:rsidRPr="00FD088D" w:rsidRDefault="009A7DAF" w:rsidP="009A7DAF">
      <w:pPr>
        <w:ind w:left="900"/>
        <w:rPr>
          <w:lang w:val="ru-RU"/>
        </w:rPr>
      </w:pPr>
      <w:r w:rsidRPr="00FD088D">
        <w:rPr>
          <w:b/>
          <w:color w:val="000000"/>
          <w:lang w:val="ru-RU"/>
        </w:rPr>
        <w:lastRenderedPageBreak/>
        <w:t xml:space="preserve">Экспресс </w:t>
      </w:r>
      <w:r>
        <w:rPr>
          <w:b/>
          <w:color w:val="000000"/>
        </w:rPr>
        <w:t>Bet</w:t>
      </w:r>
      <w:r w:rsidRPr="00FD088D">
        <w:rPr>
          <w:b/>
          <w:color w:val="000000"/>
          <w:lang w:val="ru-RU"/>
        </w:rPr>
        <w:t xml:space="preserve"> </w:t>
      </w:r>
      <w:r w:rsidRPr="00FD088D">
        <w:rPr>
          <w:color w:val="000000"/>
          <w:lang w:val="ru-RU"/>
        </w:rPr>
        <w:t>– условие о продолжении пари на исход нескольких последовательных событий, числом не более 5, при соблюдении условия о том, что исход</w:t>
      </w:r>
      <w:r>
        <w:rPr>
          <w:color w:val="000000"/>
        </w:rPr>
        <w:t> </w:t>
      </w:r>
      <w:r w:rsidRPr="00FD088D">
        <w:rPr>
          <w:color w:val="000000"/>
          <w:lang w:val="ru-RU"/>
        </w:rPr>
        <w:t>предыдущего события бы</w:t>
      </w:r>
      <w:r>
        <w:rPr>
          <w:color w:val="000000"/>
          <w:lang w:val="ru-RU"/>
        </w:rPr>
        <w:t>л</w:t>
      </w:r>
      <w:r w:rsidRPr="00FD088D">
        <w:rPr>
          <w:color w:val="000000"/>
          <w:lang w:val="ru-RU"/>
        </w:rPr>
        <w:t xml:space="preserve"> угадан. Если хотя бы один из</w:t>
      </w:r>
      <w:r>
        <w:rPr>
          <w:color w:val="000000"/>
        </w:rPr>
        <w:t> </w:t>
      </w:r>
      <w:r w:rsidRPr="00FD088D">
        <w:rPr>
          <w:color w:val="000000"/>
          <w:lang w:val="ru-RU"/>
        </w:rPr>
        <w:t xml:space="preserve">исходов не угадан, то пари на условиях «Экспресс </w:t>
      </w:r>
      <w:r>
        <w:rPr>
          <w:color w:val="000000"/>
        </w:rPr>
        <w:t>Bet</w:t>
      </w:r>
      <w:r w:rsidRPr="00FD088D">
        <w:rPr>
          <w:color w:val="000000"/>
          <w:lang w:val="ru-RU"/>
        </w:rPr>
        <w:t xml:space="preserve">» считается проигранным. Участник пари «Экспресс </w:t>
      </w:r>
      <w:r>
        <w:rPr>
          <w:color w:val="000000"/>
        </w:rPr>
        <w:t>Bet</w:t>
      </w:r>
      <w:r w:rsidRPr="00FD088D">
        <w:rPr>
          <w:color w:val="000000"/>
          <w:lang w:val="ru-RU"/>
        </w:rPr>
        <w:t>» может остановиться на любом из событий и забрать сумму, подлежащую выплате на данном этапе. Предложение продолжения пари на условиях «</w:t>
      </w:r>
      <w:r w:rsidRPr="008B42C6">
        <w:rPr>
          <w:color w:val="000000"/>
        </w:rPr>
        <w:t>Super</w:t>
      </w:r>
      <w:r w:rsidRPr="00FD088D">
        <w:rPr>
          <w:color w:val="000000"/>
          <w:lang w:val="ru-RU"/>
        </w:rPr>
        <w:t xml:space="preserve"> Экспресс </w:t>
      </w:r>
      <w:r w:rsidRPr="008B42C6">
        <w:rPr>
          <w:color w:val="000000"/>
        </w:rPr>
        <w:t>Bet</w:t>
      </w:r>
      <w:r w:rsidRPr="00FD088D">
        <w:rPr>
          <w:color w:val="000000"/>
          <w:lang w:val="ru-RU"/>
        </w:rPr>
        <w:t>» доступно только после успешного исхода по одиночной ставке или успешного исхода на условиях «</w:t>
      </w:r>
      <w:r w:rsidRPr="008B42C6">
        <w:rPr>
          <w:color w:val="000000"/>
        </w:rPr>
        <w:t>Super</w:t>
      </w:r>
      <w:r w:rsidRPr="00FD088D">
        <w:rPr>
          <w:color w:val="000000"/>
          <w:lang w:val="ru-RU"/>
        </w:rPr>
        <w:t xml:space="preserve"> Экспресс </w:t>
      </w:r>
      <w:r w:rsidRPr="008B42C6">
        <w:rPr>
          <w:color w:val="000000"/>
        </w:rPr>
        <w:t>Bet</w:t>
      </w:r>
      <w:r w:rsidRPr="00FD088D">
        <w:rPr>
          <w:color w:val="000000"/>
          <w:lang w:val="ru-RU"/>
        </w:rPr>
        <w:t>».</w:t>
      </w:r>
    </w:p>
    <w:p w:rsidR="009A7DAF" w:rsidRPr="00FD088D" w:rsidRDefault="009A7DAF" w:rsidP="009A7DAF">
      <w:pPr>
        <w:ind w:left="900"/>
        <w:rPr>
          <w:i/>
          <w:lang w:val="ru-RU"/>
        </w:rPr>
      </w:pPr>
      <w:r w:rsidRPr="00FD088D">
        <w:rPr>
          <w:i/>
          <w:lang w:val="ru-RU"/>
        </w:rPr>
        <w:t xml:space="preserve">Пример: </w:t>
      </w:r>
    </w:p>
    <w:p w:rsidR="009A7DAF" w:rsidRPr="00FD088D" w:rsidRDefault="009A7DAF" w:rsidP="009A7DAF">
      <w:pPr>
        <w:ind w:left="900"/>
        <w:rPr>
          <w:lang w:val="ru-RU"/>
        </w:rPr>
      </w:pPr>
      <w:r w:rsidRPr="00FD088D">
        <w:rPr>
          <w:lang w:val="ru-RU"/>
        </w:rPr>
        <w:t xml:space="preserve">Выигрыш участника пари по одиночной ставке составил 15000 руб. Участник пари согласился продолжить это пари на условиях «Экспресс </w:t>
      </w:r>
      <w:r>
        <w:t>Bet</w:t>
      </w:r>
      <w:r w:rsidRPr="00FD088D">
        <w:rPr>
          <w:lang w:val="ru-RU"/>
        </w:rPr>
        <w:t xml:space="preserve">». В случае наступления заявленного исхода, сумма выигрыша по этому пари увеличивается в два раза: 15000*2=30000 руб. Участник продолжает это пари, и снова наступает заявленный Участником пари исход. Сумма выигрыша по этому пари снова увеличивается в два раза: 30000*2=60000 руб. Максимальный размер допустимой выплаты по пари – 100000 руб. Поэтому продолжить пари на условиях «Экспресс </w:t>
      </w:r>
      <w:r>
        <w:t>Bet</w:t>
      </w:r>
      <w:r w:rsidRPr="00FD088D">
        <w:rPr>
          <w:lang w:val="ru-RU"/>
        </w:rPr>
        <w:t>» Участник пари не может, т.к. в случае наступления заявленного Участником пари исхода события, сумма выплаты превысит установленный Организатором пари лимит.</w:t>
      </w:r>
    </w:p>
    <w:p w:rsidR="009A7DAF" w:rsidRPr="002F3DD5" w:rsidRDefault="009A7DAF" w:rsidP="009A7DAF">
      <w:pPr>
        <w:tabs>
          <w:tab w:val="num" w:pos="900"/>
        </w:tabs>
        <w:ind w:left="900"/>
        <w:rPr>
          <w:b/>
          <w:color w:val="000000"/>
          <w:lang w:val="ru-RU"/>
        </w:rPr>
      </w:pPr>
      <w:r w:rsidRPr="002F3DD5">
        <w:rPr>
          <w:b/>
          <w:color w:val="000000"/>
          <w:lang w:val="ru-RU"/>
        </w:rPr>
        <w:t xml:space="preserve">Предусмотренные настоящими правилами исходы пари на комбинацию чисел, закладываемых в электронные лотерейные билеты всероссийских государственных бестиражных лотерей на условиях «Экспресс </w:t>
      </w:r>
      <w:r w:rsidRPr="002F3DD5">
        <w:rPr>
          <w:b/>
          <w:color w:val="000000"/>
        </w:rPr>
        <w:t>Bet</w:t>
      </w:r>
      <w:r w:rsidRPr="002F3DD5">
        <w:rPr>
          <w:b/>
          <w:color w:val="000000"/>
          <w:lang w:val="ru-RU"/>
        </w:rPr>
        <w:t>», могут быть представлены как в виде числовых значений, так и в виде соответствующих числовым значениям анимированным изображениям лотерейных шаров красного или чёрного цветов, либо в виде совокупности иных изображений двух видов в количестве, равном пятнадцати.</w:t>
      </w:r>
    </w:p>
    <w:p w:rsidR="009A7DAF" w:rsidRPr="002F3DD5" w:rsidRDefault="009A7DAF" w:rsidP="009A7DAF">
      <w:pPr>
        <w:ind w:left="900"/>
        <w:rPr>
          <w:color w:val="000000"/>
          <w:lang w:val="ru-RU"/>
        </w:rPr>
      </w:pPr>
      <w:r w:rsidRPr="002F3DD5">
        <w:rPr>
          <w:color w:val="000000"/>
          <w:lang w:val="ru-RU"/>
        </w:rPr>
        <w:t xml:space="preserve">Участник пари вправе продолжить пари путём совершения ставки только на первый из двух вариантов, выпавших в результате пари по предшествующей ставке. </w:t>
      </w:r>
    </w:p>
    <w:p w:rsidR="009A7DAF" w:rsidRPr="002F3DD5" w:rsidRDefault="009A7DAF" w:rsidP="009A7DAF">
      <w:pPr>
        <w:ind w:left="900"/>
        <w:rPr>
          <w:color w:val="000000"/>
          <w:lang w:val="ru-RU"/>
        </w:rPr>
      </w:pPr>
      <w:r w:rsidRPr="002F3DD5">
        <w:rPr>
          <w:b/>
          <w:color w:val="000000"/>
        </w:rPr>
        <w:t>Super</w:t>
      </w:r>
      <w:r w:rsidRPr="002F3DD5">
        <w:rPr>
          <w:b/>
          <w:color w:val="000000"/>
          <w:lang w:val="ru-RU"/>
        </w:rPr>
        <w:t xml:space="preserve"> Экспресс </w:t>
      </w:r>
      <w:r w:rsidRPr="002F3DD5">
        <w:rPr>
          <w:b/>
          <w:color w:val="000000"/>
        </w:rPr>
        <w:t>Bet</w:t>
      </w:r>
      <w:r w:rsidRPr="002F3DD5">
        <w:rPr>
          <w:color w:val="000000"/>
          <w:lang w:val="ru-RU"/>
        </w:rPr>
        <w:t xml:space="preserve"> – Условие о продолжении пари на исход нескольких событий. </w:t>
      </w:r>
      <w:r w:rsidRPr="002F3DD5">
        <w:rPr>
          <w:b/>
          <w:color w:val="000000"/>
          <w:lang w:val="ru-RU"/>
        </w:rPr>
        <w:t>Участник пари вправе продолжить пари на условиях «</w:t>
      </w:r>
      <w:r w:rsidRPr="002F3DD5">
        <w:rPr>
          <w:b/>
          <w:color w:val="000000"/>
        </w:rPr>
        <w:t>Super</w:t>
      </w:r>
      <w:r w:rsidRPr="002F3DD5">
        <w:rPr>
          <w:b/>
          <w:color w:val="000000"/>
          <w:lang w:val="ru-RU"/>
        </w:rPr>
        <w:t xml:space="preserve"> Экспресс </w:t>
      </w:r>
      <w:r w:rsidRPr="002F3DD5">
        <w:rPr>
          <w:b/>
          <w:color w:val="000000"/>
        </w:rPr>
        <w:t>Bet</w:t>
      </w:r>
      <w:r w:rsidRPr="002F3DD5">
        <w:rPr>
          <w:b/>
          <w:color w:val="000000"/>
          <w:lang w:val="ru-RU"/>
        </w:rPr>
        <w:t>» путём совершения ставки на комбинацию вариантов, представленных в виде совокупности надписей, рисунков, символов или чисел, аналогичной предшествующей ей комбинации, выбранной Участником пари в качестве исхода одиночного события, до принятия условий «</w:t>
      </w:r>
      <w:r w:rsidRPr="002F3DD5">
        <w:rPr>
          <w:b/>
          <w:color w:val="000000"/>
        </w:rPr>
        <w:t>Super</w:t>
      </w:r>
      <w:r w:rsidRPr="002F3DD5">
        <w:rPr>
          <w:b/>
          <w:color w:val="000000"/>
          <w:lang w:val="ru-RU"/>
        </w:rPr>
        <w:t xml:space="preserve"> Экспресс </w:t>
      </w:r>
      <w:r w:rsidRPr="002F3DD5">
        <w:rPr>
          <w:b/>
          <w:color w:val="000000"/>
        </w:rPr>
        <w:t>Bet</w:t>
      </w:r>
      <w:r w:rsidRPr="002F3DD5">
        <w:rPr>
          <w:b/>
          <w:color w:val="000000"/>
          <w:lang w:val="ru-RU"/>
        </w:rPr>
        <w:t>».</w:t>
      </w:r>
    </w:p>
    <w:p w:rsidR="009A7DAF" w:rsidRPr="002F3DD5" w:rsidRDefault="009A7DAF" w:rsidP="009A7DAF">
      <w:pPr>
        <w:ind w:left="900"/>
        <w:rPr>
          <w:color w:val="000000"/>
          <w:lang w:val="ru-RU"/>
        </w:rPr>
      </w:pPr>
      <w:r w:rsidRPr="002F3DD5">
        <w:rPr>
          <w:color w:val="000000"/>
          <w:lang w:val="ru-RU"/>
        </w:rPr>
        <w:t>Право на участие в пари на условиях «</w:t>
      </w:r>
      <w:r w:rsidRPr="002F3DD5">
        <w:rPr>
          <w:color w:val="000000"/>
        </w:rPr>
        <w:t>Super</w:t>
      </w:r>
      <w:r w:rsidRPr="002F3DD5">
        <w:rPr>
          <w:color w:val="000000"/>
          <w:lang w:val="ru-RU"/>
        </w:rPr>
        <w:t xml:space="preserve"> Экспресс </w:t>
      </w:r>
      <w:r w:rsidRPr="002F3DD5">
        <w:rPr>
          <w:color w:val="000000"/>
        </w:rPr>
        <w:t>Bet</w:t>
      </w:r>
      <w:r w:rsidRPr="002F3DD5">
        <w:rPr>
          <w:color w:val="000000"/>
          <w:lang w:val="ru-RU"/>
        </w:rPr>
        <w:t>» возникает в случае выпадения уникальных числовых значений, указанных в таблице числовых комбинаций (Приложение 1 к настоящим Правилам).</w:t>
      </w:r>
    </w:p>
    <w:p w:rsidR="009A7DAF" w:rsidRPr="00FD088D" w:rsidRDefault="009A7DAF" w:rsidP="009A7DAF">
      <w:pPr>
        <w:ind w:left="900"/>
        <w:rPr>
          <w:lang w:val="ru-RU"/>
        </w:rPr>
      </w:pPr>
      <w:r w:rsidRPr="00FD088D">
        <w:rPr>
          <w:lang w:val="ru-RU"/>
        </w:rPr>
        <w:t xml:space="preserve">Количество событий входящих в состав пари определено заранее.  </w:t>
      </w:r>
    </w:p>
    <w:p w:rsidR="009A7DAF" w:rsidRPr="00FD088D" w:rsidRDefault="009A7DAF" w:rsidP="009A7DAF">
      <w:pPr>
        <w:ind w:left="900"/>
        <w:rPr>
          <w:color w:val="000000"/>
          <w:lang w:val="ru-RU"/>
        </w:rPr>
      </w:pPr>
      <w:r w:rsidRPr="00FD088D">
        <w:rPr>
          <w:lang w:val="ru-RU"/>
        </w:rPr>
        <w:t>Выплата по пари с данным видом ставки равняется сумме выплат по результатам наступления каждого события входящего в состав «</w:t>
      </w:r>
      <w:r>
        <w:t>Super</w:t>
      </w:r>
      <w:r w:rsidRPr="00FD088D">
        <w:rPr>
          <w:lang w:val="ru-RU"/>
        </w:rPr>
        <w:t xml:space="preserve"> Экспресс </w:t>
      </w:r>
      <w:r>
        <w:t>Bet</w:t>
      </w:r>
      <w:r w:rsidRPr="00FD088D">
        <w:rPr>
          <w:lang w:val="ru-RU"/>
        </w:rPr>
        <w:t>». Для каждого события, входящего в состав «</w:t>
      </w:r>
      <w:r>
        <w:t>Super</w:t>
      </w:r>
      <w:r w:rsidRPr="00FD088D">
        <w:rPr>
          <w:lang w:val="ru-RU"/>
        </w:rPr>
        <w:t xml:space="preserve"> Экспресс </w:t>
      </w:r>
      <w:r>
        <w:t>Bet</w:t>
      </w:r>
      <w:r w:rsidRPr="00FD088D">
        <w:rPr>
          <w:lang w:val="ru-RU"/>
        </w:rPr>
        <w:t xml:space="preserve">», устанавливается индивидуальный коэффициент. </w:t>
      </w:r>
      <w:r w:rsidRPr="00FD088D">
        <w:rPr>
          <w:color w:val="000000"/>
          <w:lang w:val="ru-RU"/>
        </w:rPr>
        <w:t xml:space="preserve">Продолжить участие в пари на условиях </w:t>
      </w:r>
      <w:r w:rsidRPr="00FD088D">
        <w:rPr>
          <w:lang w:val="ru-RU"/>
        </w:rPr>
        <w:t>«</w:t>
      </w:r>
      <w:r>
        <w:t>Super</w:t>
      </w:r>
      <w:r w:rsidRPr="00FD088D">
        <w:rPr>
          <w:lang w:val="ru-RU"/>
        </w:rPr>
        <w:t xml:space="preserve"> Экспресс </w:t>
      </w:r>
      <w:r>
        <w:t>Bet</w:t>
      </w:r>
      <w:r w:rsidRPr="00FD088D">
        <w:rPr>
          <w:lang w:val="ru-RU"/>
        </w:rPr>
        <w:t>» можно только</w:t>
      </w:r>
      <w:r w:rsidRPr="00FD088D">
        <w:rPr>
          <w:color w:val="000000"/>
          <w:lang w:val="ru-RU"/>
        </w:rPr>
        <w:t xml:space="preserve"> в случае выпадения соответствующего уникального числового значения в исходе одиночного события и исходе пари на условиях «Экспресс </w:t>
      </w:r>
      <w:r>
        <w:rPr>
          <w:color w:val="000000"/>
        </w:rPr>
        <w:t>Bet</w:t>
      </w:r>
      <w:r w:rsidRPr="00FD088D">
        <w:rPr>
          <w:color w:val="000000"/>
          <w:lang w:val="ru-RU"/>
        </w:rPr>
        <w:t>»</w:t>
      </w:r>
      <w:r>
        <w:rPr>
          <w:color w:val="000000"/>
          <w:lang w:val="ru-RU"/>
        </w:rPr>
        <w:t>.</w:t>
      </w:r>
    </w:p>
    <w:p w:rsidR="009A7DAF" w:rsidRPr="00FD088D" w:rsidRDefault="009A7DAF" w:rsidP="009A7DAF">
      <w:pPr>
        <w:ind w:left="900"/>
        <w:rPr>
          <w:lang w:val="ru-RU"/>
        </w:rPr>
      </w:pPr>
      <w:r w:rsidRPr="00FD088D">
        <w:rPr>
          <w:lang w:val="ru-RU"/>
        </w:rPr>
        <w:t>В случаях, когда в исходах событий входящих в состав «</w:t>
      </w:r>
      <w:r>
        <w:t>Super</w:t>
      </w:r>
      <w:r w:rsidRPr="00FD088D">
        <w:rPr>
          <w:lang w:val="ru-RU"/>
        </w:rPr>
        <w:t xml:space="preserve"> Экспресс </w:t>
      </w:r>
      <w:r>
        <w:t>Bet</w:t>
      </w:r>
      <w:r w:rsidRPr="00FD088D">
        <w:rPr>
          <w:lang w:val="ru-RU"/>
        </w:rPr>
        <w:t>», повторно в</w:t>
      </w:r>
      <w:r w:rsidRPr="00F00670">
        <w:rPr>
          <w:lang w:val="ru-RU"/>
        </w:rPr>
        <w:t xml:space="preserve">ыпадет </w:t>
      </w:r>
      <w:r>
        <w:rPr>
          <w:lang w:val="ru-RU"/>
        </w:rPr>
        <w:t xml:space="preserve">числовая </w:t>
      </w:r>
      <w:r w:rsidRPr="00F00670">
        <w:rPr>
          <w:lang w:val="ru-RU"/>
        </w:rPr>
        <w:t>комбинация</w:t>
      </w:r>
      <w:r>
        <w:rPr>
          <w:lang w:val="ru-RU"/>
        </w:rPr>
        <w:t xml:space="preserve">, </w:t>
      </w:r>
      <w:r w:rsidRPr="00FD088D">
        <w:rPr>
          <w:lang w:val="ru-RU"/>
        </w:rPr>
        <w:t>позволяющая продолжить пари на условиях «</w:t>
      </w:r>
      <w:r>
        <w:t>Super</w:t>
      </w:r>
      <w:r w:rsidRPr="00FD088D">
        <w:rPr>
          <w:lang w:val="ru-RU"/>
        </w:rPr>
        <w:t xml:space="preserve"> Экспресс </w:t>
      </w:r>
      <w:r>
        <w:t>Bet</w:t>
      </w:r>
      <w:r w:rsidRPr="00FD088D">
        <w:rPr>
          <w:lang w:val="ru-RU"/>
        </w:rPr>
        <w:t>», участие в данном пари ограничено только требованием о предельном размере выплаты.</w:t>
      </w:r>
    </w:p>
    <w:p w:rsidR="005076B3" w:rsidRDefault="005076B3" w:rsidP="009A7DAF">
      <w:pPr>
        <w:rPr>
          <w:lang w:val="ru-RU"/>
        </w:rPr>
      </w:pPr>
    </w:p>
    <w:p w:rsidR="005076B3" w:rsidRDefault="005076B3" w:rsidP="009A7DAF">
      <w:pPr>
        <w:rPr>
          <w:lang w:val="ru-RU"/>
        </w:rPr>
      </w:pPr>
    </w:p>
    <w:p w:rsidR="009A7DAF" w:rsidRDefault="009A7DAF" w:rsidP="009A7DAF">
      <w:r>
        <w:t>.</w:t>
      </w:r>
    </w:p>
    <w:p w:rsidR="009A7DAF" w:rsidRPr="001B6FA8" w:rsidRDefault="009A7DAF" w:rsidP="009A7DAF">
      <w:pPr>
        <w:numPr>
          <w:ilvl w:val="1"/>
          <w:numId w:val="6"/>
        </w:numPr>
        <w:spacing w:before="100" w:beforeAutospacing="1" w:after="100" w:afterAutospacing="1"/>
        <w:ind w:hanging="1440"/>
        <w:outlineLvl w:val="1"/>
        <w:rPr>
          <w:b/>
          <w:sz w:val="32"/>
          <w:szCs w:val="32"/>
        </w:rPr>
      </w:pPr>
      <w:r>
        <w:rPr>
          <w:b/>
          <w:sz w:val="32"/>
          <w:szCs w:val="32"/>
        </w:rPr>
        <w:t xml:space="preserve">Ставки на конкурс </w:t>
      </w:r>
    </w:p>
    <w:p w:rsidR="009A7DAF" w:rsidRPr="00EA018E" w:rsidRDefault="009A7DAF" w:rsidP="009A7DAF">
      <w:pPr>
        <w:spacing w:before="100" w:beforeAutospacing="1" w:after="100" w:afterAutospacing="1"/>
        <w:ind w:left="900"/>
        <w:rPr>
          <w:b/>
        </w:rPr>
      </w:pPr>
      <w:r>
        <w:rPr>
          <w:b/>
        </w:rPr>
        <w:t>Ставки на победителя.</w:t>
      </w:r>
    </w:p>
    <w:p w:rsidR="009A7DAF" w:rsidRPr="00FD088D" w:rsidRDefault="009A7DAF" w:rsidP="009A7DAF">
      <w:pPr>
        <w:spacing w:before="100" w:beforeAutospacing="1" w:after="100" w:afterAutospacing="1"/>
        <w:ind w:left="900"/>
        <w:rPr>
          <w:lang w:val="ru-RU"/>
        </w:rPr>
      </w:pPr>
      <w:r>
        <w:rPr>
          <w:lang w:val="ru-RU"/>
        </w:rPr>
        <w:t xml:space="preserve">Исход событий зависит от правильности прогноза на участника, </w:t>
      </w:r>
      <w:r w:rsidRPr="00FD088D">
        <w:rPr>
          <w:lang w:val="ru-RU"/>
        </w:rPr>
        <w:t>победи</w:t>
      </w:r>
      <w:r>
        <w:rPr>
          <w:lang w:val="ru-RU"/>
        </w:rPr>
        <w:t>вшего или проигравшего конкурс (состязание, соревнование, и т.п.)</w:t>
      </w:r>
      <w:r w:rsidRPr="00FD088D">
        <w:rPr>
          <w:lang w:val="ru-RU"/>
        </w:rPr>
        <w:t xml:space="preserve">. </w:t>
      </w:r>
      <w:r>
        <w:rPr>
          <w:lang w:val="ru-RU"/>
        </w:rPr>
        <w:t>Ставка считается сыгравшей в случае правильного прогноза о том, будет ли участник, на которого сделана ставка, признан проигравшим, либо победившим.</w:t>
      </w:r>
    </w:p>
    <w:p w:rsidR="009A7DAF" w:rsidRDefault="009A7DAF" w:rsidP="009A7DAF">
      <w:pPr>
        <w:ind w:left="900"/>
        <w:rPr>
          <w:lang w:val="ru-RU"/>
        </w:rPr>
      </w:pPr>
      <w:r w:rsidRPr="00FD088D">
        <w:rPr>
          <w:lang w:val="ru-RU"/>
        </w:rPr>
        <w:t>Пример: Победитель конкурса: Германия: да - 3.0, нет - 1.35. Сделав ставку на победу Германии, в случае победы Германии ставка увеличится в 3 раза; сделав ставку на то, что Германия не станет победителем в случае победы участника – другой страны, сумма ставки увеличится в 1.35 раза.</w:t>
      </w:r>
    </w:p>
    <w:p w:rsidR="009A7DAF" w:rsidRPr="00FD088D" w:rsidRDefault="009A7DAF" w:rsidP="009A7DAF">
      <w:pPr>
        <w:ind w:left="900"/>
        <w:rPr>
          <w:lang w:val="ru-RU"/>
        </w:rPr>
      </w:pPr>
    </w:p>
    <w:p w:rsidR="009A7DAF" w:rsidRPr="00291083" w:rsidRDefault="009A7DAF" w:rsidP="009A7DAF">
      <w:pPr>
        <w:ind w:left="900"/>
        <w:jc w:val="left"/>
        <w:rPr>
          <w:lang w:val="ru-RU"/>
        </w:rPr>
      </w:pPr>
      <w:r w:rsidRPr="00FD088D">
        <w:rPr>
          <w:b/>
          <w:lang w:val="ru-RU"/>
        </w:rPr>
        <w:t>Ставки на квалификацию участника конкурса в финале.</w:t>
      </w:r>
    </w:p>
    <w:p w:rsidR="009A7DAF" w:rsidRDefault="009A7DAF" w:rsidP="009A7DAF">
      <w:pPr>
        <w:ind w:left="900"/>
        <w:rPr>
          <w:lang w:val="ru-RU"/>
        </w:rPr>
      </w:pPr>
      <w:r>
        <w:rPr>
          <w:lang w:val="ru-RU"/>
        </w:rPr>
        <w:t xml:space="preserve">Исход событий зависит от правильности прогноза </w:t>
      </w:r>
      <w:r w:rsidRPr="00FD088D">
        <w:rPr>
          <w:lang w:val="ru-RU"/>
        </w:rPr>
        <w:t>на</w:t>
      </w:r>
      <w:r>
        <w:rPr>
          <w:lang w:val="ru-RU"/>
        </w:rPr>
        <w:t xml:space="preserve"> прохождение</w:t>
      </w:r>
      <w:r w:rsidRPr="00FD088D">
        <w:rPr>
          <w:lang w:val="ru-RU"/>
        </w:rPr>
        <w:t xml:space="preserve"> участника</w:t>
      </w:r>
      <w:r>
        <w:rPr>
          <w:lang w:val="ru-RU"/>
        </w:rPr>
        <w:t xml:space="preserve"> </w:t>
      </w:r>
      <w:r w:rsidRPr="00FD088D">
        <w:rPr>
          <w:lang w:val="ru-RU"/>
        </w:rPr>
        <w:t xml:space="preserve"> </w:t>
      </w:r>
      <w:r>
        <w:rPr>
          <w:lang w:val="ru-RU"/>
        </w:rPr>
        <w:t>в финал. Перед полуфиналом у участников пари появляется возможность сделать ставку. Ставка считается сыгравшей в случае правильного прогноза о том, что участник конкурса (состязания, соревнования, и т.п.), на которого принята ставка, выйдет, либо не выйдет в финал.</w:t>
      </w:r>
    </w:p>
    <w:p w:rsidR="009A7DAF" w:rsidRPr="00FD088D" w:rsidRDefault="009A7DAF" w:rsidP="009A7DAF">
      <w:pPr>
        <w:ind w:left="900"/>
        <w:rPr>
          <w:lang w:val="ru-RU"/>
        </w:rPr>
      </w:pPr>
      <w:r w:rsidRPr="00FD088D">
        <w:rPr>
          <w:lang w:val="ru-RU"/>
        </w:rPr>
        <w:t>Пример: Азербайджан выход в финал: да - 1.2, нет - 4.0 Алгоритм расчета аналогичен примеру, приведённому при принятии ставок на победителя.</w:t>
      </w:r>
    </w:p>
    <w:p w:rsidR="009A7DAF" w:rsidRPr="00FD088D" w:rsidRDefault="009A7DAF" w:rsidP="009A7DAF">
      <w:pPr>
        <w:ind w:left="900"/>
        <w:rPr>
          <w:lang w:val="ru-RU"/>
        </w:rPr>
      </w:pPr>
    </w:p>
    <w:p w:rsidR="009A7DAF" w:rsidRPr="00FD088D" w:rsidRDefault="009A7DAF" w:rsidP="009A7DAF">
      <w:pPr>
        <w:ind w:left="900"/>
        <w:rPr>
          <w:lang w:val="ru-RU"/>
        </w:rPr>
      </w:pPr>
      <w:r w:rsidRPr="00FD088D">
        <w:rPr>
          <w:b/>
          <w:lang w:val="ru-RU"/>
        </w:rPr>
        <w:t xml:space="preserve">Займет ли участник конкурса </w:t>
      </w:r>
      <w:r>
        <w:rPr>
          <w:b/>
          <w:lang w:val="ru-RU"/>
        </w:rPr>
        <w:t xml:space="preserve">(соревнования, состязания) </w:t>
      </w:r>
      <w:r w:rsidRPr="00FD088D">
        <w:rPr>
          <w:b/>
          <w:lang w:val="ru-RU"/>
        </w:rPr>
        <w:t>место в первой пятерке или в первой десятке по итогам голосования</w:t>
      </w:r>
      <w:r w:rsidRPr="00FD088D">
        <w:rPr>
          <w:lang w:val="ru-RU"/>
        </w:rPr>
        <w:t>.</w:t>
      </w:r>
    </w:p>
    <w:p w:rsidR="009A7DAF" w:rsidRPr="00FD088D" w:rsidRDefault="009A7DAF" w:rsidP="009A7DAF">
      <w:pPr>
        <w:ind w:left="900"/>
        <w:rPr>
          <w:b/>
          <w:lang w:val="ru-RU"/>
        </w:rPr>
      </w:pPr>
      <w:r>
        <w:rPr>
          <w:lang w:val="ru-RU"/>
        </w:rPr>
        <w:t xml:space="preserve">Исход событий зависит от правильности прогноза </w:t>
      </w:r>
      <w:r w:rsidRPr="00FD088D">
        <w:rPr>
          <w:lang w:val="ru-RU"/>
        </w:rPr>
        <w:t>на</w:t>
      </w:r>
      <w:r>
        <w:rPr>
          <w:lang w:val="ru-RU"/>
        </w:rPr>
        <w:t xml:space="preserve"> прохождение</w:t>
      </w:r>
      <w:r w:rsidRPr="00FD088D">
        <w:rPr>
          <w:lang w:val="ru-RU"/>
        </w:rPr>
        <w:t xml:space="preserve"> участника</w:t>
      </w:r>
      <w:r>
        <w:rPr>
          <w:lang w:val="ru-RU"/>
        </w:rPr>
        <w:t xml:space="preserve"> </w:t>
      </w:r>
      <w:r w:rsidRPr="00FD088D">
        <w:rPr>
          <w:lang w:val="ru-RU"/>
        </w:rPr>
        <w:t xml:space="preserve"> </w:t>
      </w:r>
      <w:r>
        <w:rPr>
          <w:lang w:val="ru-RU"/>
        </w:rPr>
        <w:t>(состязания, соревнования)</w:t>
      </w:r>
      <w:r w:rsidRPr="00FD088D">
        <w:rPr>
          <w:lang w:val="ru-RU"/>
        </w:rPr>
        <w:t xml:space="preserve"> в перв</w:t>
      </w:r>
      <w:r>
        <w:rPr>
          <w:lang w:val="ru-RU"/>
        </w:rPr>
        <w:t>ую</w:t>
      </w:r>
      <w:r w:rsidRPr="00FD088D">
        <w:rPr>
          <w:lang w:val="ru-RU"/>
        </w:rPr>
        <w:t xml:space="preserve"> пятерк</w:t>
      </w:r>
      <w:r>
        <w:rPr>
          <w:lang w:val="ru-RU"/>
        </w:rPr>
        <w:t>у</w:t>
      </w:r>
      <w:r w:rsidRPr="00FD088D">
        <w:rPr>
          <w:lang w:val="ru-RU"/>
        </w:rPr>
        <w:t xml:space="preserve"> или десятк</w:t>
      </w:r>
      <w:r>
        <w:rPr>
          <w:lang w:val="ru-RU"/>
        </w:rPr>
        <w:t>у</w:t>
      </w:r>
      <w:r w:rsidRPr="00FD088D">
        <w:rPr>
          <w:lang w:val="ru-RU"/>
        </w:rPr>
        <w:t xml:space="preserve"> по итогам голосования. Причем, как и в предыдущих вариантах, ставка может быть сделана как на условие исхода «Станет», так и на условие исхода «Не станет». Если ставка сделана на исход того, что участник займет место с 1 по 5, и он занял место не ниже пятого, то ставка считается выигрышной.</w:t>
      </w:r>
    </w:p>
    <w:p w:rsidR="009A7DAF" w:rsidRPr="00FD088D" w:rsidRDefault="009A7DAF" w:rsidP="009A7DAF">
      <w:pPr>
        <w:ind w:left="900"/>
        <w:rPr>
          <w:lang w:val="ru-RU"/>
        </w:rPr>
      </w:pPr>
    </w:p>
    <w:p w:rsidR="009A7DAF" w:rsidRPr="00FD088D" w:rsidRDefault="009A7DAF" w:rsidP="009A7DAF">
      <w:pPr>
        <w:ind w:left="900"/>
        <w:rPr>
          <w:b/>
          <w:lang w:val="ru-RU"/>
        </w:rPr>
      </w:pPr>
      <w:r w:rsidRPr="00FD088D">
        <w:rPr>
          <w:b/>
          <w:lang w:val="ru-RU"/>
        </w:rPr>
        <w:t>Ставка "Кто выше"</w:t>
      </w:r>
    </w:p>
    <w:p w:rsidR="009A7DAF" w:rsidRPr="00FD088D" w:rsidRDefault="009A7DAF" w:rsidP="009A7DAF">
      <w:pPr>
        <w:ind w:left="900"/>
        <w:rPr>
          <w:lang w:val="ru-RU"/>
        </w:rPr>
      </w:pPr>
      <w:r>
        <w:rPr>
          <w:lang w:val="ru-RU"/>
        </w:rPr>
        <w:t xml:space="preserve">Исход событий зависит от правильности прогноза страны </w:t>
      </w:r>
      <w:r w:rsidRPr="00FD088D">
        <w:rPr>
          <w:lang w:val="ru-RU"/>
        </w:rPr>
        <w:t>-</w:t>
      </w:r>
      <w:r>
        <w:rPr>
          <w:lang w:val="ru-RU"/>
        </w:rPr>
        <w:t xml:space="preserve"> </w:t>
      </w:r>
      <w:r w:rsidRPr="00FD088D">
        <w:rPr>
          <w:lang w:val="ru-RU"/>
        </w:rPr>
        <w:t>участника, которая займет более высокое место по итогам финала конкурса</w:t>
      </w:r>
      <w:r>
        <w:rPr>
          <w:lang w:val="ru-RU"/>
        </w:rPr>
        <w:t xml:space="preserve"> (состязания, соревнования)</w:t>
      </w:r>
      <w:r w:rsidRPr="00FD088D">
        <w:rPr>
          <w:lang w:val="ru-RU"/>
        </w:rPr>
        <w:t xml:space="preserve">. При равенстве </w:t>
      </w:r>
      <w:r>
        <w:rPr>
          <w:lang w:val="ru-RU"/>
        </w:rPr>
        <w:t>набранных баллов (занятых мест),</w:t>
      </w:r>
      <w:r w:rsidRPr="00FD088D">
        <w:rPr>
          <w:lang w:val="ru-RU"/>
        </w:rPr>
        <w:t xml:space="preserve"> расчет ставок производится с коэффициентом "1".</w:t>
      </w:r>
    </w:p>
    <w:p w:rsidR="009A7DAF" w:rsidRPr="00FD088D" w:rsidRDefault="009A7DAF" w:rsidP="009A7DAF">
      <w:pPr>
        <w:rPr>
          <w:lang w:val="ru-RU"/>
        </w:rPr>
      </w:pPr>
    </w:p>
    <w:p w:rsidR="009A7DAF" w:rsidRPr="00FD088D" w:rsidRDefault="009A7DAF" w:rsidP="009A7DAF">
      <w:pPr>
        <w:ind w:left="900"/>
        <w:rPr>
          <w:lang w:val="ru-RU"/>
        </w:rPr>
      </w:pPr>
      <w:r w:rsidRPr="00FD088D">
        <w:rPr>
          <w:b/>
          <w:lang w:val="ru-RU"/>
        </w:rPr>
        <w:t>Количество баллов, набранных участником конкурса</w:t>
      </w:r>
    </w:p>
    <w:p w:rsidR="009A7DAF" w:rsidRPr="00FD088D" w:rsidRDefault="009A7DAF" w:rsidP="009A7DAF">
      <w:pPr>
        <w:ind w:left="900"/>
        <w:rPr>
          <w:lang w:val="ru-RU"/>
        </w:rPr>
      </w:pPr>
      <w:r w:rsidRPr="00FD088D">
        <w:rPr>
          <w:lang w:val="ru-RU"/>
        </w:rPr>
        <w:t xml:space="preserve">Этот вид ставок позволяет сделать ставки на суммарное количество баллов участника конкурса (события) по итогам голосования. </w:t>
      </w:r>
    </w:p>
    <w:p w:rsidR="009A7DAF" w:rsidRDefault="009A7DAF" w:rsidP="009A7DAF">
      <w:pPr>
        <w:ind w:left="900"/>
        <w:rPr>
          <w:lang w:val="ru-RU"/>
        </w:rPr>
      </w:pPr>
      <w:r w:rsidRPr="00FD088D">
        <w:rPr>
          <w:lang w:val="ru-RU"/>
        </w:rPr>
        <w:lastRenderedPageBreak/>
        <w:t>Для ставок выбирается значение тотала равное 100. Участник может дать прогноз, что участник конкурса (события) наберет больше 100 очков и сделать ставку на тотал «больше», либо на «меньше», если прогноз о том, что участник конкурса (события) не наберет необходимое количество очков. Т.е. если участник конкурса набирает больше 100 очков, то играет ставка тотал «больше», если участник набирает 100 и меньше очков, то играет ставка тотал «меньше».</w:t>
      </w:r>
    </w:p>
    <w:p w:rsidR="009A7DAF" w:rsidRPr="00FD088D" w:rsidRDefault="009A7DAF" w:rsidP="009A7DAF">
      <w:pPr>
        <w:ind w:firstLine="0"/>
        <w:rPr>
          <w:b/>
          <w:sz w:val="32"/>
          <w:szCs w:val="32"/>
          <w:lang w:val="ru-RU"/>
        </w:rPr>
      </w:pPr>
    </w:p>
    <w:p w:rsidR="009A7DAF" w:rsidRDefault="009A7DAF" w:rsidP="009A7DAF">
      <w:pPr>
        <w:numPr>
          <w:ilvl w:val="1"/>
          <w:numId w:val="6"/>
        </w:numPr>
        <w:spacing w:before="0" w:after="0"/>
        <w:ind w:hanging="1440"/>
        <w:outlineLvl w:val="1"/>
        <w:rPr>
          <w:b/>
          <w:sz w:val="32"/>
          <w:szCs w:val="32"/>
        </w:rPr>
      </w:pPr>
      <w:r w:rsidRPr="00FD088D">
        <w:rPr>
          <w:b/>
          <w:sz w:val="32"/>
          <w:szCs w:val="32"/>
          <w:lang w:val="ru-RU"/>
        </w:rPr>
        <w:t xml:space="preserve"> </w:t>
      </w:r>
      <w:r>
        <w:rPr>
          <w:b/>
          <w:sz w:val="32"/>
          <w:szCs w:val="32"/>
        </w:rPr>
        <w:t>Ставки на политические выборы</w:t>
      </w:r>
    </w:p>
    <w:p w:rsidR="009A7DAF" w:rsidRPr="00FD088D" w:rsidRDefault="009A7DAF" w:rsidP="009A7DAF">
      <w:pPr>
        <w:ind w:left="900"/>
        <w:rPr>
          <w:b/>
          <w:lang w:val="ru-RU"/>
        </w:rPr>
      </w:pPr>
      <w:r w:rsidRPr="00FD088D">
        <w:rPr>
          <w:b/>
          <w:lang w:val="ru-RU"/>
        </w:rPr>
        <w:t>3.</w:t>
      </w:r>
      <w:r>
        <w:rPr>
          <w:b/>
          <w:lang w:val="ru-RU"/>
        </w:rPr>
        <w:t>4</w:t>
      </w:r>
      <w:r w:rsidRPr="00FD088D">
        <w:rPr>
          <w:b/>
          <w:lang w:val="ru-RU"/>
        </w:rPr>
        <w:t>.1. Ставки на победителя выборов в парламент страны Х.</w:t>
      </w:r>
    </w:p>
    <w:p w:rsidR="009A7DAF" w:rsidRDefault="009A7DAF" w:rsidP="009A7DAF">
      <w:pPr>
        <w:ind w:left="900"/>
      </w:pPr>
      <w:r>
        <w:t>Исходы:</w:t>
      </w:r>
    </w:p>
    <w:p w:rsidR="009A7DAF" w:rsidRDefault="009A7DAF" w:rsidP="009A7DAF">
      <w:pPr>
        <w:numPr>
          <w:ilvl w:val="0"/>
          <w:numId w:val="7"/>
        </w:numPr>
        <w:tabs>
          <w:tab w:val="num" w:pos="360"/>
        </w:tabs>
        <w:spacing w:before="0" w:after="0"/>
        <w:ind w:left="900" w:firstLine="0"/>
      </w:pPr>
      <w:r>
        <w:t>победитель выборов – политическая партия А</w:t>
      </w:r>
    </w:p>
    <w:p w:rsidR="009A7DAF" w:rsidRDefault="009A7DAF" w:rsidP="009A7DAF">
      <w:pPr>
        <w:numPr>
          <w:ilvl w:val="0"/>
          <w:numId w:val="7"/>
        </w:numPr>
        <w:tabs>
          <w:tab w:val="num" w:pos="360"/>
        </w:tabs>
        <w:spacing w:before="0" w:after="0"/>
        <w:ind w:left="900" w:firstLine="0"/>
      </w:pPr>
      <w:r>
        <w:t>победитель выборов – политическая партия B</w:t>
      </w:r>
    </w:p>
    <w:p w:rsidR="009A7DAF" w:rsidRPr="00FD088D" w:rsidRDefault="009A7DAF" w:rsidP="009A7DAF">
      <w:pPr>
        <w:numPr>
          <w:ilvl w:val="0"/>
          <w:numId w:val="7"/>
        </w:numPr>
        <w:tabs>
          <w:tab w:val="num" w:pos="360"/>
        </w:tabs>
        <w:spacing w:before="0" w:after="0"/>
        <w:ind w:left="900" w:firstLine="0"/>
        <w:rPr>
          <w:lang w:val="ru-RU"/>
        </w:rPr>
      </w:pPr>
      <w:r w:rsidRPr="00FD088D">
        <w:rPr>
          <w:lang w:val="ru-RU"/>
        </w:rPr>
        <w:t xml:space="preserve">победитель выборов – политическая партия </w:t>
      </w:r>
      <w:r>
        <w:t>C</w:t>
      </w:r>
      <w:r w:rsidRPr="00FD088D">
        <w:rPr>
          <w:lang w:val="ru-RU"/>
        </w:rPr>
        <w:t xml:space="preserve"> и т.д.</w:t>
      </w:r>
    </w:p>
    <w:p w:rsidR="009A7DAF" w:rsidRPr="000E249B" w:rsidRDefault="009A7DAF" w:rsidP="009A7DAF">
      <w:pPr>
        <w:ind w:left="900"/>
        <w:rPr>
          <w:lang w:val="ru-RU"/>
        </w:rPr>
      </w:pPr>
      <w:r w:rsidRPr="00FD088D">
        <w:rPr>
          <w:lang w:val="ru-RU"/>
        </w:rPr>
        <w:t>При этом каждой из партий может быть дана положительная или отрицательная фора (гандикап), выраженная в процентах. Для определения победителя пари необходимо сравнить результаты, полученные сложением официально набранного процента голосов данной партией и величины гандикапа, установленного для этой партии.</w:t>
      </w:r>
    </w:p>
    <w:p w:rsidR="009A7DAF" w:rsidRPr="000E249B" w:rsidRDefault="009A7DAF" w:rsidP="009A7DAF">
      <w:pPr>
        <w:ind w:left="900"/>
        <w:rPr>
          <w:lang w:val="ru-RU"/>
        </w:rPr>
      </w:pPr>
    </w:p>
    <w:p w:rsidR="009A7DAF" w:rsidRPr="00FD088D" w:rsidRDefault="009A7DAF" w:rsidP="009A7DAF">
      <w:pPr>
        <w:ind w:left="900"/>
        <w:rPr>
          <w:b/>
          <w:lang w:val="ru-RU"/>
        </w:rPr>
      </w:pPr>
      <w:r w:rsidRPr="00FD088D">
        <w:rPr>
          <w:b/>
          <w:lang w:val="ru-RU"/>
        </w:rPr>
        <w:t>3.</w:t>
      </w:r>
      <w:r>
        <w:rPr>
          <w:b/>
          <w:lang w:val="ru-RU"/>
        </w:rPr>
        <w:t>4</w:t>
      </w:r>
      <w:r w:rsidRPr="00FD088D">
        <w:rPr>
          <w:b/>
          <w:lang w:val="ru-RU"/>
        </w:rPr>
        <w:t>.2. Ставки на процент голосов, набранный каждой политической партией.</w:t>
      </w:r>
    </w:p>
    <w:p w:rsidR="009A7DAF" w:rsidRDefault="009A7DAF" w:rsidP="009A7DAF">
      <w:pPr>
        <w:ind w:left="900"/>
      </w:pPr>
      <w:r>
        <w:t>Исходы:</w:t>
      </w:r>
    </w:p>
    <w:p w:rsidR="009A7DAF" w:rsidRDefault="009A7DAF" w:rsidP="009A7DAF">
      <w:pPr>
        <w:numPr>
          <w:ilvl w:val="0"/>
          <w:numId w:val="8"/>
        </w:numPr>
        <w:tabs>
          <w:tab w:val="num" w:pos="360"/>
        </w:tabs>
        <w:spacing w:before="0" w:after="0"/>
        <w:ind w:left="902" w:firstLine="0"/>
      </w:pPr>
      <w:r>
        <w:t>процент голосов меньше X</w:t>
      </w:r>
    </w:p>
    <w:p w:rsidR="009A7DAF" w:rsidRPr="00FD088D" w:rsidRDefault="009A7DAF" w:rsidP="009A7DAF">
      <w:pPr>
        <w:numPr>
          <w:ilvl w:val="0"/>
          <w:numId w:val="8"/>
        </w:numPr>
        <w:tabs>
          <w:tab w:val="num" w:pos="360"/>
        </w:tabs>
        <w:spacing w:before="0" w:after="0"/>
        <w:ind w:left="902" w:firstLine="0"/>
        <w:rPr>
          <w:lang w:val="ru-RU"/>
        </w:rPr>
      </w:pPr>
      <w:r w:rsidRPr="00FD088D">
        <w:rPr>
          <w:lang w:val="ru-RU"/>
        </w:rPr>
        <w:t xml:space="preserve">процент голосов от Х до </w:t>
      </w:r>
      <w:r>
        <w:t>Y</w:t>
      </w:r>
    </w:p>
    <w:p w:rsidR="009A7DAF" w:rsidRDefault="009A7DAF" w:rsidP="009A7DAF">
      <w:pPr>
        <w:numPr>
          <w:ilvl w:val="0"/>
          <w:numId w:val="8"/>
        </w:numPr>
        <w:tabs>
          <w:tab w:val="num" w:pos="360"/>
        </w:tabs>
        <w:spacing w:before="0" w:after="0"/>
        <w:ind w:left="902" w:firstLine="0"/>
      </w:pPr>
      <w:r>
        <w:t>процент голосов больше Y</w:t>
      </w:r>
    </w:p>
    <w:p w:rsidR="009A7DAF" w:rsidRPr="00FD088D" w:rsidRDefault="009A7DAF" w:rsidP="009A7DAF">
      <w:pPr>
        <w:ind w:left="900"/>
        <w:rPr>
          <w:lang w:val="ru-RU"/>
        </w:rPr>
      </w:pPr>
      <w:r w:rsidRPr="00FD088D">
        <w:rPr>
          <w:lang w:val="ru-RU"/>
        </w:rPr>
        <w:t>При этом количество интервалов может быть любым.</w:t>
      </w:r>
    </w:p>
    <w:p w:rsidR="009A7DAF" w:rsidRPr="00FD088D" w:rsidRDefault="009A7DAF" w:rsidP="009A7DAF">
      <w:pPr>
        <w:ind w:left="900"/>
        <w:rPr>
          <w:lang w:val="ru-RU"/>
        </w:rPr>
      </w:pPr>
    </w:p>
    <w:p w:rsidR="009A7DAF" w:rsidRPr="00FD088D" w:rsidRDefault="009A7DAF" w:rsidP="009A7DAF">
      <w:pPr>
        <w:ind w:left="900"/>
        <w:rPr>
          <w:b/>
          <w:lang w:val="ru-RU"/>
        </w:rPr>
      </w:pPr>
      <w:r w:rsidRPr="00FD088D">
        <w:rPr>
          <w:b/>
          <w:lang w:val="ru-RU"/>
        </w:rPr>
        <w:t>3.</w:t>
      </w:r>
      <w:r>
        <w:rPr>
          <w:b/>
          <w:lang w:val="ru-RU"/>
        </w:rPr>
        <w:t>4</w:t>
      </w:r>
      <w:r w:rsidRPr="00FD088D">
        <w:rPr>
          <w:b/>
          <w:lang w:val="ru-RU"/>
        </w:rPr>
        <w:t>.3. Ставки на сравнение процента голосов двух политических партий.</w:t>
      </w:r>
    </w:p>
    <w:p w:rsidR="009A7DAF" w:rsidRDefault="009A7DAF" w:rsidP="009A7DAF">
      <w:pPr>
        <w:ind w:left="900"/>
      </w:pPr>
      <w:r>
        <w:t>Исходы:</w:t>
      </w:r>
    </w:p>
    <w:p w:rsidR="009A7DAF" w:rsidRPr="00FD088D" w:rsidRDefault="009A7DAF" w:rsidP="009A7DAF">
      <w:pPr>
        <w:numPr>
          <w:ilvl w:val="0"/>
          <w:numId w:val="9"/>
        </w:numPr>
        <w:tabs>
          <w:tab w:val="num" w:pos="360"/>
        </w:tabs>
        <w:spacing w:before="0" w:after="0"/>
        <w:ind w:left="900" w:firstLine="0"/>
        <w:rPr>
          <w:lang w:val="ru-RU"/>
        </w:rPr>
      </w:pPr>
      <w:r w:rsidRPr="00FD088D">
        <w:rPr>
          <w:lang w:val="ru-RU"/>
        </w:rPr>
        <w:t xml:space="preserve">процент голосов партии А больше процента голосов партии </w:t>
      </w:r>
      <w:r>
        <w:t>B</w:t>
      </w:r>
    </w:p>
    <w:p w:rsidR="009A7DAF" w:rsidRPr="00FD088D" w:rsidRDefault="009A7DAF" w:rsidP="009A7DAF">
      <w:pPr>
        <w:numPr>
          <w:ilvl w:val="0"/>
          <w:numId w:val="9"/>
        </w:numPr>
        <w:tabs>
          <w:tab w:val="num" w:pos="360"/>
        </w:tabs>
        <w:spacing w:before="0" w:after="0"/>
        <w:ind w:left="900" w:firstLine="0"/>
        <w:rPr>
          <w:lang w:val="ru-RU"/>
        </w:rPr>
      </w:pPr>
      <w:r w:rsidRPr="00FD088D">
        <w:rPr>
          <w:lang w:val="ru-RU"/>
        </w:rPr>
        <w:t xml:space="preserve">процент голосов партии А меньше процента голосов партии </w:t>
      </w:r>
      <w:r>
        <w:t>B</w:t>
      </w:r>
    </w:p>
    <w:p w:rsidR="009A7DAF" w:rsidRPr="00FD088D" w:rsidRDefault="009A7DAF" w:rsidP="009A7DAF">
      <w:pPr>
        <w:ind w:left="900"/>
        <w:rPr>
          <w:lang w:val="ru-RU"/>
        </w:rPr>
      </w:pPr>
    </w:p>
    <w:p w:rsidR="009A7DAF" w:rsidRPr="00FD088D" w:rsidRDefault="009A7DAF" w:rsidP="009A7DAF">
      <w:pPr>
        <w:ind w:left="900"/>
        <w:rPr>
          <w:b/>
          <w:lang w:val="ru-RU"/>
        </w:rPr>
      </w:pPr>
      <w:r w:rsidRPr="00FD088D">
        <w:rPr>
          <w:b/>
          <w:lang w:val="ru-RU"/>
        </w:rPr>
        <w:t>3.</w:t>
      </w:r>
      <w:r>
        <w:rPr>
          <w:b/>
          <w:lang w:val="ru-RU"/>
        </w:rPr>
        <w:t>4</w:t>
      </w:r>
      <w:r w:rsidRPr="00FD088D">
        <w:rPr>
          <w:b/>
          <w:lang w:val="ru-RU"/>
        </w:rPr>
        <w:t>.4. Ставки на величину процента избирателей, пришедших на голосование.</w:t>
      </w:r>
    </w:p>
    <w:p w:rsidR="009A7DAF" w:rsidRPr="00FD088D" w:rsidRDefault="009A7DAF" w:rsidP="009A7DAF">
      <w:pPr>
        <w:ind w:left="900"/>
        <w:rPr>
          <w:lang w:val="ru-RU"/>
        </w:rPr>
      </w:pPr>
      <w:r w:rsidRPr="00FD088D">
        <w:rPr>
          <w:lang w:val="ru-RU"/>
        </w:rPr>
        <w:t>Исходы:</w:t>
      </w:r>
    </w:p>
    <w:p w:rsidR="009A7DAF" w:rsidRPr="00FD088D" w:rsidRDefault="009A7DAF" w:rsidP="009A7DAF">
      <w:pPr>
        <w:spacing w:before="0" w:after="0"/>
        <w:ind w:left="902"/>
        <w:rPr>
          <w:lang w:val="ru-RU"/>
        </w:rPr>
      </w:pPr>
      <w:r>
        <w:t>A</w:t>
      </w:r>
      <w:r w:rsidRPr="00FD088D">
        <w:rPr>
          <w:lang w:val="ru-RU"/>
        </w:rPr>
        <w:t>) процент явки избирателей больше установленного Организатором пари числа.</w:t>
      </w:r>
    </w:p>
    <w:p w:rsidR="009A7DAF" w:rsidRPr="00FD088D" w:rsidRDefault="009A7DAF" w:rsidP="009A7DAF">
      <w:pPr>
        <w:spacing w:before="0" w:after="0"/>
        <w:ind w:left="902"/>
        <w:rPr>
          <w:lang w:val="ru-RU"/>
        </w:rPr>
      </w:pPr>
      <w:r>
        <w:t>B</w:t>
      </w:r>
      <w:r w:rsidRPr="00FD088D">
        <w:rPr>
          <w:lang w:val="ru-RU"/>
        </w:rPr>
        <w:t>) процент явки избирателей меньше установленного Организатором пари числа.</w:t>
      </w:r>
    </w:p>
    <w:p w:rsidR="009A7DAF" w:rsidRPr="00FD088D" w:rsidRDefault="009A7DAF" w:rsidP="009A7DAF">
      <w:pPr>
        <w:ind w:left="900"/>
        <w:rPr>
          <w:lang w:val="ru-RU"/>
        </w:rPr>
      </w:pPr>
    </w:p>
    <w:p w:rsidR="009A7DAF" w:rsidRPr="00FD088D" w:rsidRDefault="009A7DAF" w:rsidP="009A7DAF">
      <w:pPr>
        <w:ind w:left="900"/>
        <w:rPr>
          <w:b/>
          <w:lang w:val="ru-RU"/>
        </w:rPr>
      </w:pPr>
      <w:r w:rsidRPr="00FD088D">
        <w:rPr>
          <w:b/>
          <w:lang w:val="ru-RU"/>
        </w:rPr>
        <w:t>3.</w:t>
      </w:r>
      <w:r>
        <w:rPr>
          <w:b/>
          <w:lang w:val="ru-RU"/>
        </w:rPr>
        <w:t>4</w:t>
      </w:r>
      <w:r w:rsidRPr="00FD088D">
        <w:rPr>
          <w:b/>
          <w:lang w:val="ru-RU"/>
        </w:rPr>
        <w:t>.5.</w:t>
      </w:r>
      <w:r w:rsidRPr="00FD088D">
        <w:rPr>
          <w:lang w:val="ru-RU"/>
        </w:rPr>
        <w:t xml:space="preserve"> </w:t>
      </w:r>
      <w:r w:rsidRPr="00FD088D">
        <w:rPr>
          <w:b/>
          <w:lang w:val="ru-RU"/>
        </w:rPr>
        <w:t>Ставки на то, определится ли исход выборов в первом туре или будет необходим второй тур.</w:t>
      </w:r>
    </w:p>
    <w:p w:rsidR="009A7DAF" w:rsidRPr="00FD088D" w:rsidRDefault="009A7DAF" w:rsidP="009A7DAF">
      <w:pPr>
        <w:ind w:left="900"/>
        <w:rPr>
          <w:lang w:val="ru-RU"/>
        </w:rPr>
      </w:pPr>
      <w:r w:rsidRPr="00FD088D">
        <w:rPr>
          <w:lang w:val="ru-RU"/>
        </w:rPr>
        <w:lastRenderedPageBreak/>
        <w:t>Исходы:</w:t>
      </w:r>
    </w:p>
    <w:p w:rsidR="009A7DAF" w:rsidRPr="00FD088D" w:rsidRDefault="009A7DAF" w:rsidP="009A7DAF">
      <w:pPr>
        <w:spacing w:before="0" w:after="0"/>
        <w:ind w:left="902"/>
        <w:rPr>
          <w:lang w:val="ru-RU"/>
        </w:rPr>
      </w:pPr>
      <w:r>
        <w:t>A</w:t>
      </w:r>
      <w:r w:rsidRPr="00FD088D">
        <w:rPr>
          <w:lang w:val="ru-RU"/>
        </w:rPr>
        <w:t>) победитель определится в первом туре</w:t>
      </w:r>
    </w:p>
    <w:p w:rsidR="009A7DAF" w:rsidRPr="00FD088D" w:rsidRDefault="009A7DAF" w:rsidP="009A7DAF">
      <w:pPr>
        <w:spacing w:before="0" w:after="0"/>
        <w:ind w:left="902"/>
        <w:rPr>
          <w:lang w:val="ru-RU"/>
        </w:rPr>
      </w:pPr>
      <w:r>
        <w:t>B</w:t>
      </w:r>
      <w:r w:rsidRPr="00FD088D">
        <w:rPr>
          <w:lang w:val="ru-RU"/>
        </w:rPr>
        <w:t>) победитель определится во втором туре</w:t>
      </w:r>
    </w:p>
    <w:p w:rsidR="009A7DAF" w:rsidRPr="00FD088D" w:rsidRDefault="009A7DAF" w:rsidP="009A7DAF">
      <w:pPr>
        <w:rPr>
          <w:b/>
          <w:sz w:val="32"/>
          <w:szCs w:val="32"/>
          <w:lang w:val="ru-RU"/>
        </w:rPr>
      </w:pPr>
    </w:p>
    <w:p w:rsidR="009A7DAF" w:rsidRPr="00FD088D" w:rsidRDefault="009A7DAF" w:rsidP="009A7DAF">
      <w:pPr>
        <w:pStyle w:val="1"/>
        <w:numPr>
          <w:ilvl w:val="0"/>
          <w:numId w:val="0"/>
        </w:numPr>
        <w:ind w:left="720"/>
      </w:pPr>
      <w:bookmarkStart w:id="20" w:name="_Toc263348737"/>
      <w:r>
        <w:t>IV. Особые условия приема и расчета ставок, порядок разрешения спорных ситуаций</w:t>
      </w:r>
      <w:bookmarkEnd w:id="20"/>
    </w:p>
    <w:p w:rsidR="009A7DAF" w:rsidRDefault="009A7DAF" w:rsidP="009A7DAF">
      <w:pPr>
        <w:numPr>
          <w:ilvl w:val="0"/>
          <w:numId w:val="10"/>
        </w:numPr>
        <w:tabs>
          <w:tab w:val="num" w:pos="900"/>
        </w:tabs>
        <w:spacing w:before="0" w:after="0"/>
        <w:ind w:left="900" w:hanging="720"/>
        <w:rPr>
          <w:lang w:val="ru-RU"/>
        </w:rPr>
      </w:pPr>
      <w:r w:rsidRPr="00FD088D">
        <w:rPr>
          <w:lang w:val="ru-RU"/>
        </w:rPr>
        <w:t>В случае отмены с</w:t>
      </w:r>
      <w:r>
        <w:rPr>
          <w:lang w:val="ru-RU"/>
        </w:rPr>
        <w:t xml:space="preserve">обытия, </w:t>
      </w:r>
      <w:r w:rsidRPr="00FD088D">
        <w:rPr>
          <w:lang w:val="ru-RU"/>
        </w:rPr>
        <w:t>прием ставок прекращается.</w:t>
      </w:r>
    </w:p>
    <w:p w:rsidR="009A7DAF" w:rsidRDefault="009A7DAF" w:rsidP="009A7DAF">
      <w:pPr>
        <w:numPr>
          <w:ilvl w:val="0"/>
          <w:numId w:val="10"/>
        </w:numPr>
        <w:tabs>
          <w:tab w:val="num" w:pos="900"/>
        </w:tabs>
        <w:spacing w:before="0" w:after="0"/>
        <w:ind w:left="900" w:hanging="720"/>
        <w:rPr>
          <w:lang w:val="ru-RU"/>
        </w:rPr>
      </w:pPr>
      <w:r w:rsidRPr="00FD088D">
        <w:rPr>
          <w:lang w:val="ru-RU"/>
        </w:rPr>
        <w:t>В случае переноса события на срок, не более чем на 3 дня от даты, указанной в линии, все ставки на событие сохраняются; в случае переноса события на срок, превышающий 3 дня, то все ставки, сделанные на такое событие подлежат возврату, а из экспрессов исключаются (за исключением конкретных случаев, предусмотренных в разделах по конкретным видам спорта).</w:t>
      </w:r>
    </w:p>
    <w:p w:rsidR="009A7DAF" w:rsidRPr="00FD088D" w:rsidRDefault="009A7DAF" w:rsidP="009A7DAF">
      <w:pPr>
        <w:numPr>
          <w:ilvl w:val="0"/>
          <w:numId w:val="10"/>
        </w:numPr>
        <w:tabs>
          <w:tab w:val="num" w:pos="900"/>
        </w:tabs>
        <w:spacing w:before="0" w:after="0"/>
        <w:ind w:left="900" w:hanging="720"/>
        <w:rPr>
          <w:lang w:val="ru-RU"/>
        </w:rPr>
      </w:pPr>
      <w:r w:rsidRPr="00FD088D">
        <w:rPr>
          <w:lang w:val="ru-RU"/>
        </w:rPr>
        <w:t xml:space="preserve">Событие считается состоявшимся, если оно прервано, не доиграно в течение 24 часов, и для него характерны следующие критерии: </w:t>
      </w:r>
    </w:p>
    <w:p w:rsidR="009A7DAF" w:rsidRPr="00F00670" w:rsidRDefault="009A7DAF" w:rsidP="009A7DAF">
      <w:pPr>
        <w:pStyle w:val="tab"/>
        <w:spacing w:before="0" w:beforeAutospacing="0" w:after="0" w:afterAutospacing="0"/>
        <w:ind w:left="900"/>
        <w:jc w:val="left"/>
      </w:pPr>
      <w:r>
        <w:t>- футбол – сыграно не менее 70 минут;</w:t>
      </w:r>
      <w:r>
        <w:br/>
        <w:t>- баскетбол НБА - сыграно не менее 40 минут;</w:t>
      </w:r>
      <w:r>
        <w:br/>
        <w:t>- европейский баскетбол - сыграно не менее 35 минут;</w:t>
      </w:r>
      <w:r>
        <w:br/>
        <w:t>- хоккей НХЛ - сыграно не менее  54 минут;</w:t>
      </w:r>
      <w:r>
        <w:br/>
        <w:t>- европейский и российский хоккей (КХЛ) - сыграно не менее 50 минут;</w:t>
      </w:r>
      <w:r>
        <w:br/>
        <w:t>- хоккей с мячом - сыграно не менее  60 минут;</w:t>
      </w:r>
      <w:r>
        <w:br/>
        <w:t xml:space="preserve">- </w:t>
      </w:r>
      <w:r w:rsidRPr="00F00670">
        <w:t>американский футбол - сыграно не менее  50 минут;</w:t>
      </w:r>
      <w:r w:rsidRPr="00F00670">
        <w:br/>
        <w:t>- бейсбол - сыграно не менее  5 иннингов;</w:t>
      </w:r>
    </w:p>
    <w:p w:rsidR="009A7DAF" w:rsidRDefault="009A7DAF" w:rsidP="009A7DAF">
      <w:pPr>
        <w:pStyle w:val="tab"/>
        <w:spacing w:before="0" w:beforeAutospacing="0" w:after="0" w:afterAutospacing="0"/>
        <w:ind w:left="902"/>
        <w:jc w:val="left"/>
      </w:pPr>
      <w:r w:rsidRPr="00F00670">
        <w:t xml:space="preserve">- </w:t>
      </w:r>
      <w:r w:rsidRPr="002F3DD5">
        <w:rPr>
          <w:color w:val="000000"/>
        </w:rPr>
        <w:t>событие, связанное с действиями по организации и проведению всероссийских государственных лотерей</w:t>
      </w:r>
      <w:r w:rsidRPr="00F00670">
        <w:t xml:space="preserve"> – </w:t>
      </w:r>
      <w:r w:rsidR="00C073D8">
        <w:t xml:space="preserve">получены данные о </w:t>
      </w:r>
      <w:r w:rsidRPr="00F00670">
        <w:t xml:space="preserve">не менее </w:t>
      </w:r>
      <w:r w:rsidR="00C073D8">
        <w:t xml:space="preserve">чем </w:t>
      </w:r>
      <w:r w:rsidRPr="00F00670">
        <w:t>15 числовы</w:t>
      </w:r>
      <w:r w:rsidR="00C073D8">
        <w:t>х значениях;</w:t>
      </w:r>
      <w:r>
        <w:t xml:space="preserve"> выборы – объявлены официальные результаты;</w:t>
      </w:r>
    </w:p>
    <w:p w:rsidR="009A7DAF" w:rsidRDefault="009A7DAF" w:rsidP="009A7DAF">
      <w:pPr>
        <w:pStyle w:val="tab"/>
        <w:spacing w:before="0" w:beforeAutospacing="0" w:after="0" w:afterAutospacing="0"/>
        <w:ind w:left="902"/>
        <w:jc w:val="left"/>
      </w:pPr>
      <w:r>
        <w:t>- конкурсы – объявлены предварительные результаты.</w:t>
      </w:r>
    </w:p>
    <w:p w:rsidR="009A7DAF" w:rsidRDefault="009A7DAF" w:rsidP="009A7DAF">
      <w:pPr>
        <w:pStyle w:val="tab"/>
        <w:spacing w:before="0" w:beforeAutospacing="0" w:after="0" w:afterAutospacing="0"/>
        <w:ind w:left="902"/>
        <w:jc w:val="left"/>
      </w:pPr>
      <w:r w:rsidRPr="00FD088D">
        <w:t>Исключение составляют случаи равного счета на момент остановки матчей в тех видах, где не допускается ничьей: в бейсболе, американском футболе, серии плей-офф НХЛ и НБА. В этих случаях матчи считаются несостоявшимися, а выплата производится с коэффициентом"1".</w:t>
      </w:r>
    </w:p>
    <w:p w:rsidR="009A7DAF" w:rsidRDefault="009A7DAF" w:rsidP="009A7DAF">
      <w:pPr>
        <w:numPr>
          <w:ilvl w:val="0"/>
          <w:numId w:val="10"/>
        </w:numPr>
        <w:tabs>
          <w:tab w:val="num" w:pos="900"/>
        </w:tabs>
        <w:spacing w:before="0" w:after="0"/>
        <w:ind w:left="900" w:hanging="720"/>
        <w:rPr>
          <w:lang w:val="ru-RU"/>
        </w:rPr>
      </w:pPr>
      <w:r w:rsidRPr="00FD088D">
        <w:rPr>
          <w:lang w:val="ru-RU"/>
        </w:rPr>
        <w:t>Если какое-либо событие не завершено и считается состоявшимся, то результат на момент остановки события и является результатом, по которому рассчитыва</w:t>
      </w:r>
      <w:r>
        <w:rPr>
          <w:lang w:val="ru-RU"/>
        </w:rPr>
        <w:t>ются все ставки без исключения.</w:t>
      </w:r>
    </w:p>
    <w:p w:rsidR="009A7DAF" w:rsidRPr="004B5B36" w:rsidRDefault="009A7DAF" w:rsidP="009A7DAF">
      <w:pPr>
        <w:numPr>
          <w:ilvl w:val="0"/>
          <w:numId w:val="10"/>
        </w:numPr>
        <w:tabs>
          <w:tab w:val="num" w:pos="900"/>
        </w:tabs>
        <w:spacing w:before="0" w:after="0"/>
        <w:ind w:left="900" w:hanging="720"/>
        <w:rPr>
          <w:lang w:val="ru-RU"/>
        </w:rPr>
      </w:pPr>
      <w:r w:rsidRPr="00FD088D">
        <w:rPr>
          <w:lang w:val="ru-RU"/>
        </w:rPr>
        <w:t xml:space="preserve">Если какое-либо событие не завершено и считается несостоявшимся, то те исходы, которые однозначно определены к моменту его остановки (например, исход первого тайма, первый забитый гол и т.д.), принимаются для расчётов по ставкам. </w:t>
      </w:r>
      <w:r w:rsidRPr="004B5B36">
        <w:rPr>
          <w:lang w:val="ru-RU"/>
        </w:rPr>
        <w:t xml:space="preserve">По всем остальным ставкам выплата производится с коэффициентом "1". </w:t>
      </w:r>
    </w:p>
    <w:p w:rsidR="009A7DAF" w:rsidRPr="00FD088D" w:rsidRDefault="009A7DAF" w:rsidP="009A7DAF">
      <w:pPr>
        <w:numPr>
          <w:ilvl w:val="0"/>
          <w:numId w:val="10"/>
        </w:numPr>
        <w:tabs>
          <w:tab w:val="num" w:pos="900"/>
        </w:tabs>
        <w:spacing w:before="0" w:after="0"/>
        <w:ind w:left="900" w:hanging="720"/>
        <w:rPr>
          <w:lang w:val="ru-RU"/>
        </w:rPr>
      </w:pPr>
      <w:r w:rsidRPr="00FD088D">
        <w:rPr>
          <w:lang w:val="ru-RU"/>
        </w:rPr>
        <w:t xml:space="preserve">В случае отмены или изменения результата (протест, и т.д.) для оплаты засчитывается первоначальный результат. Фактическим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 </w:t>
      </w:r>
    </w:p>
    <w:p w:rsidR="009A7DAF" w:rsidRPr="00FD088D" w:rsidRDefault="009A7DAF" w:rsidP="009A7DAF">
      <w:pPr>
        <w:numPr>
          <w:ilvl w:val="0"/>
          <w:numId w:val="10"/>
        </w:numPr>
        <w:tabs>
          <w:tab w:val="num" w:pos="900"/>
        </w:tabs>
        <w:spacing w:before="0" w:after="0"/>
        <w:ind w:left="900" w:hanging="720"/>
        <w:rPr>
          <w:lang w:val="ru-RU"/>
        </w:rPr>
      </w:pPr>
      <w:r w:rsidRPr="00FD088D">
        <w:rPr>
          <w:lang w:val="ru-RU"/>
        </w:rPr>
        <w:t xml:space="preserve">В случае переноса матча на нейтральное поле - ставки сохраняются, при переносе матча на поле команды-соперника - подлежат возврату, а из экспрессов исключаются. В случае переноса матча команд из одного города, ставки считаются действительными и возврату не подлежат, независимо от поля. В международных матчах возврат ставок происходит только при переносе матча в другую страну. </w:t>
      </w:r>
    </w:p>
    <w:p w:rsidR="009A7DAF" w:rsidRPr="002F3DD5" w:rsidRDefault="009A7DAF" w:rsidP="009A7DAF">
      <w:pPr>
        <w:numPr>
          <w:ilvl w:val="0"/>
          <w:numId w:val="10"/>
        </w:numPr>
        <w:tabs>
          <w:tab w:val="num" w:pos="900"/>
        </w:tabs>
        <w:spacing w:before="0" w:after="0"/>
        <w:ind w:left="900" w:hanging="720"/>
        <w:rPr>
          <w:color w:val="000000"/>
          <w:lang w:val="ru-RU"/>
        </w:rPr>
      </w:pPr>
      <w:r w:rsidRPr="002F3DD5">
        <w:rPr>
          <w:color w:val="000000"/>
          <w:lang w:val="ru-RU"/>
        </w:rPr>
        <w:t xml:space="preserve">Ставки, принятые на результат события, зависящего от действий, связанных с организацией и проведением всероссийской государственной лотереи до окончания </w:t>
      </w:r>
      <w:r w:rsidRPr="002F3DD5">
        <w:rPr>
          <w:color w:val="000000"/>
          <w:lang w:val="ru-RU"/>
        </w:rPr>
        <w:lastRenderedPageBreak/>
        <w:t>срока проведения всероссийской государственной лотереи, считаются действительными и возврату не подлежат.</w:t>
      </w:r>
    </w:p>
    <w:p w:rsidR="009A7DAF" w:rsidRPr="00F00670" w:rsidRDefault="009A7DAF" w:rsidP="009A7DAF">
      <w:pPr>
        <w:numPr>
          <w:ilvl w:val="0"/>
          <w:numId w:val="10"/>
        </w:numPr>
        <w:tabs>
          <w:tab w:val="num" w:pos="900"/>
        </w:tabs>
        <w:spacing w:before="0" w:after="0"/>
        <w:ind w:left="900" w:hanging="720"/>
        <w:rPr>
          <w:lang w:val="ru-RU"/>
        </w:rPr>
      </w:pPr>
      <w:r w:rsidRPr="00F00670">
        <w:rPr>
          <w:lang w:val="ru-RU"/>
        </w:rPr>
        <w:t xml:space="preserve">Если в теннисном матче один из участников по любой причине отказывается продолжать игру (или дисквалифицирован), во всех оставшихся геймах и сетах ему засчитываются поражения, и выплата производится по полученному результату. Если отказ (дисквалификация) произошел до начала матча (первого удара по мячу в первом гейме первого сета), то происходит возврат ставки. Если теннисный матч прерван, не завершен в тот же день и/или отложен, ставки на него остаются в силе до окончания турнира, в рамках которого этот матч проводился. </w:t>
      </w:r>
    </w:p>
    <w:p w:rsidR="009A7DAF" w:rsidRPr="00FD088D" w:rsidRDefault="009A7DAF" w:rsidP="009A7DAF">
      <w:pPr>
        <w:numPr>
          <w:ilvl w:val="0"/>
          <w:numId w:val="10"/>
        </w:numPr>
        <w:tabs>
          <w:tab w:val="num" w:pos="900"/>
        </w:tabs>
        <w:spacing w:before="0" w:after="0"/>
        <w:ind w:left="900" w:hanging="720"/>
        <w:rPr>
          <w:lang w:val="ru-RU"/>
        </w:rPr>
      </w:pPr>
      <w:r w:rsidRPr="00F00670">
        <w:rPr>
          <w:lang w:val="ru-RU"/>
        </w:rPr>
        <w:t xml:space="preserve">Если победителем соревнования или конкурса объявлен более чем один участник или команда, коэффициенты выигрыша по ставкам на этих участников делятся на количество победителей, но не могут быть меньше, чем 1.0. </w:t>
      </w:r>
      <w:r w:rsidRPr="00FD088D">
        <w:rPr>
          <w:lang w:val="ru-RU"/>
        </w:rPr>
        <w:t xml:space="preserve">Например, если у одного участника коэффициент на победу в турнире равен 1.7, а у другого - 3.6, и они оба объявлены победителями, то коэффициент выигрыша по ставкам на победу первого составит 1.0, а на победу второго - 1.8. </w:t>
      </w:r>
    </w:p>
    <w:p w:rsidR="009A7DAF" w:rsidRPr="00FD088D" w:rsidRDefault="009A7DAF" w:rsidP="009A7DAF">
      <w:pPr>
        <w:numPr>
          <w:ilvl w:val="0"/>
          <w:numId w:val="10"/>
        </w:numPr>
        <w:tabs>
          <w:tab w:val="num" w:pos="900"/>
        </w:tabs>
        <w:spacing w:before="0" w:after="0"/>
        <w:ind w:left="900" w:hanging="720"/>
        <w:rPr>
          <w:lang w:val="ru-RU"/>
        </w:rPr>
      </w:pPr>
      <w:r w:rsidRPr="00FD088D">
        <w:rPr>
          <w:lang w:val="ru-RU"/>
        </w:rPr>
        <w:t>Если участник - член команды (футболист, хоккеист, баскетболист и т.д.) не принимал участия в матче, коэффициент выигрыша по ставкам на него принимается равным "1", кроме случаев, когда оговорено другое.</w:t>
      </w:r>
    </w:p>
    <w:p w:rsidR="009A7DAF" w:rsidRPr="00FD088D" w:rsidRDefault="009A7DAF" w:rsidP="009A7DAF">
      <w:pPr>
        <w:numPr>
          <w:ilvl w:val="0"/>
          <w:numId w:val="10"/>
        </w:numPr>
        <w:tabs>
          <w:tab w:val="num" w:pos="900"/>
        </w:tabs>
        <w:spacing w:before="0" w:after="0"/>
        <w:ind w:left="900" w:hanging="720"/>
        <w:rPr>
          <w:lang w:val="ru-RU"/>
        </w:rPr>
      </w:pPr>
      <w:r w:rsidRPr="00FD088D">
        <w:rPr>
          <w:lang w:val="ru-RU"/>
        </w:rPr>
        <w:t xml:space="preserve">Только результаты, объявленные Организатором пари, являются основанием для расчетов ставок. Источником получения Организатором таких результатов, являются </w:t>
      </w:r>
      <w:r>
        <w:rPr>
          <w:lang w:val="ru-RU"/>
        </w:rPr>
        <w:t xml:space="preserve">данные, предоставленные или опубликованные в средствах массовой информации организаторами событий или по их поручению. </w:t>
      </w:r>
      <w:r w:rsidRPr="00FD088D">
        <w:rPr>
          <w:lang w:val="ru-RU"/>
        </w:rPr>
        <w:t xml:space="preserve">Видео-просмотр во внимание не принимается. Результаты, объявленные другими букмекерскими конторами, не являются официальными источниками информации для Организатора пари. </w:t>
      </w:r>
    </w:p>
    <w:p w:rsidR="009A7DAF" w:rsidRPr="00FD088D" w:rsidRDefault="009A7DAF" w:rsidP="009A7DAF">
      <w:pPr>
        <w:numPr>
          <w:ilvl w:val="0"/>
          <w:numId w:val="10"/>
        </w:numPr>
        <w:tabs>
          <w:tab w:val="num" w:pos="900"/>
        </w:tabs>
        <w:spacing w:before="0" w:after="0"/>
        <w:ind w:left="900" w:hanging="720"/>
        <w:rPr>
          <w:lang w:val="ru-RU"/>
        </w:rPr>
      </w:pPr>
      <w:r w:rsidRPr="00FD088D">
        <w:rPr>
          <w:lang w:val="ru-RU"/>
        </w:rPr>
        <w:t xml:space="preserve">Претензии по спорным вопросам принимаются на основании письменного заявления в течение месяца с момента подведения итогов по соответствующей ставке. По истечению этого срока никакие претензии не принимаются. В спорных ситуациях, не имеющих прецедентов, окончательное решение принимается Организатором пари. Факт размещения Участником пари любой ставки у Организатора пари означает безусловное согласие </w:t>
      </w:r>
      <w:r>
        <w:rPr>
          <w:lang w:val="ru-RU"/>
        </w:rPr>
        <w:t xml:space="preserve">с решениями, принимаемыми </w:t>
      </w:r>
      <w:r w:rsidRPr="00FD088D">
        <w:rPr>
          <w:lang w:val="ru-RU"/>
        </w:rPr>
        <w:t>Организатор</w:t>
      </w:r>
      <w:r>
        <w:rPr>
          <w:lang w:val="ru-RU"/>
        </w:rPr>
        <w:t>ом</w:t>
      </w:r>
      <w:r w:rsidRPr="00FD088D">
        <w:rPr>
          <w:lang w:val="ru-RU"/>
        </w:rPr>
        <w:t xml:space="preserve"> пари. Претензии принимаются при наличии официальных документальных подтверждений оспариваемого факта, исходящих от организатора события, на которое Организатором пари принята ставка.</w:t>
      </w:r>
    </w:p>
    <w:p w:rsidR="009A7DAF" w:rsidRPr="00896878" w:rsidRDefault="009A7DAF" w:rsidP="009A7DAF">
      <w:pPr>
        <w:numPr>
          <w:ilvl w:val="0"/>
          <w:numId w:val="10"/>
        </w:numPr>
        <w:tabs>
          <w:tab w:val="num" w:pos="900"/>
        </w:tabs>
        <w:spacing w:before="0" w:after="0"/>
        <w:ind w:left="900" w:hanging="720"/>
        <w:rPr>
          <w:lang w:val="ru-RU"/>
        </w:rPr>
      </w:pPr>
      <w:r w:rsidRPr="00FD088D">
        <w:rPr>
          <w:lang w:val="ru-RU"/>
        </w:rPr>
        <w:t>В случаях неправильного расчета ставок (из-за технических сбоев, при неверно введенных результатах событий и т.п.)</w:t>
      </w:r>
      <w:r>
        <w:rPr>
          <w:lang w:val="ru-RU"/>
        </w:rPr>
        <w:t>,</w:t>
      </w:r>
      <w:r w:rsidRPr="00FD088D">
        <w:rPr>
          <w:lang w:val="ru-RU"/>
        </w:rPr>
        <w:t xml:space="preserve"> ошибочно рассчитанные ставки подлежат перерасчету по заявлению </w:t>
      </w:r>
      <w:r>
        <w:rPr>
          <w:lang w:val="ru-RU"/>
        </w:rPr>
        <w:t xml:space="preserve">от </w:t>
      </w:r>
      <w:r w:rsidRPr="00896878">
        <w:rPr>
          <w:lang w:val="ru-RU"/>
        </w:rPr>
        <w:t>Участника пари.</w:t>
      </w:r>
    </w:p>
    <w:p w:rsidR="009A7DAF" w:rsidRPr="00FD088D" w:rsidRDefault="009A7DAF" w:rsidP="009A7DAF">
      <w:pPr>
        <w:numPr>
          <w:ilvl w:val="0"/>
          <w:numId w:val="10"/>
        </w:numPr>
        <w:tabs>
          <w:tab w:val="num" w:pos="900"/>
        </w:tabs>
        <w:spacing w:before="0" w:after="0"/>
        <w:ind w:left="900" w:hanging="720"/>
        <w:rPr>
          <w:lang w:val="ru-RU"/>
        </w:rPr>
      </w:pPr>
      <w:r w:rsidRPr="00FD088D">
        <w:rPr>
          <w:lang w:val="ru-RU"/>
        </w:rPr>
        <w:t xml:space="preserve">Если Участник пари сознательно сделал ставку на событие, исход которого ему был известен, Организатор пари </w:t>
      </w:r>
      <w:r>
        <w:rPr>
          <w:lang w:val="ru-RU"/>
        </w:rPr>
        <w:t xml:space="preserve">вправе аннулировать </w:t>
      </w:r>
      <w:r w:rsidRPr="00FD088D">
        <w:rPr>
          <w:lang w:val="ru-RU"/>
        </w:rPr>
        <w:t>сумм</w:t>
      </w:r>
      <w:r>
        <w:rPr>
          <w:lang w:val="ru-RU"/>
        </w:rPr>
        <w:t>у</w:t>
      </w:r>
      <w:r w:rsidRPr="00FD088D">
        <w:rPr>
          <w:lang w:val="ru-RU"/>
        </w:rPr>
        <w:t xml:space="preserve"> ставки без возврата. Если для подтверждения данного факта требуется время для установления дополнительных обстоятельств, сумма ставки </w:t>
      </w:r>
      <w:r>
        <w:rPr>
          <w:lang w:val="ru-RU"/>
        </w:rPr>
        <w:t>задерживается Организатором</w:t>
      </w:r>
      <w:r w:rsidRPr="00FD088D">
        <w:rPr>
          <w:lang w:val="ru-RU"/>
        </w:rPr>
        <w:t xml:space="preserve"> пари до установления всех обстоятельств. </w:t>
      </w:r>
      <w:r>
        <w:rPr>
          <w:lang w:val="ru-RU"/>
        </w:rPr>
        <w:t>Проценты на сумму задержанной ставки не начисляются.</w:t>
      </w:r>
    </w:p>
    <w:p w:rsidR="009A7DAF" w:rsidRPr="00FD088D" w:rsidRDefault="009A7DAF" w:rsidP="009A7DAF">
      <w:pPr>
        <w:numPr>
          <w:ilvl w:val="0"/>
          <w:numId w:val="10"/>
        </w:numPr>
        <w:tabs>
          <w:tab w:val="num" w:pos="900"/>
        </w:tabs>
        <w:spacing w:before="0" w:after="0"/>
        <w:ind w:left="900" w:hanging="720"/>
        <w:rPr>
          <w:lang w:val="ru-RU"/>
        </w:rPr>
      </w:pPr>
      <w:r w:rsidRPr="00FD088D">
        <w:rPr>
          <w:lang w:val="ru-RU"/>
        </w:rPr>
        <w:t>Дата и время начала события</w:t>
      </w:r>
      <w:r>
        <w:rPr>
          <w:lang w:val="ru-RU"/>
        </w:rPr>
        <w:t xml:space="preserve"> в системе,</w:t>
      </w:r>
      <w:r w:rsidRPr="00FD088D">
        <w:rPr>
          <w:lang w:val="ru-RU"/>
        </w:rPr>
        <w:t xml:space="preserve"> носят информативный характер. Временем начала события при расчете ставок принимается фактическое время начала события.</w:t>
      </w:r>
    </w:p>
    <w:p w:rsidR="009A7DAF" w:rsidRPr="00FD088D" w:rsidRDefault="009A7DAF" w:rsidP="009A7DAF">
      <w:pPr>
        <w:numPr>
          <w:ilvl w:val="0"/>
          <w:numId w:val="10"/>
        </w:numPr>
        <w:tabs>
          <w:tab w:val="num" w:pos="900"/>
        </w:tabs>
        <w:spacing w:before="0" w:after="0"/>
        <w:ind w:left="900" w:hanging="720"/>
        <w:rPr>
          <w:lang w:val="ru-RU"/>
        </w:rPr>
      </w:pPr>
      <w:r w:rsidRPr="00FD088D">
        <w:rPr>
          <w:lang w:val="ru-RU"/>
        </w:rPr>
        <w:t>Ставки, сделанные после фактического начала события, являются недействительными и подлежат возврату, за исключением ставок сделанных после фактического окончания события.</w:t>
      </w:r>
    </w:p>
    <w:p w:rsidR="009A7DAF" w:rsidRPr="00FD088D" w:rsidRDefault="009A7DAF" w:rsidP="009A7DAF">
      <w:pPr>
        <w:numPr>
          <w:ilvl w:val="0"/>
          <w:numId w:val="10"/>
        </w:numPr>
        <w:tabs>
          <w:tab w:val="num" w:pos="900"/>
        </w:tabs>
        <w:spacing w:before="0" w:after="0"/>
        <w:ind w:left="900" w:hanging="720"/>
        <w:rPr>
          <w:lang w:val="ru-RU"/>
        </w:rPr>
      </w:pPr>
      <w:r w:rsidRPr="00FD088D">
        <w:rPr>
          <w:lang w:val="ru-RU"/>
        </w:rPr>
        <w:t>Ставки, сделанные после фактического окончания события (</w:t>
      </w:r>
      <w:r>
        <w:rPr>
          <w:lang w:val="ru-RU"/>
        </w:rPr>
        <w:t xml:space="preserve">когда </w:t>
      </w:r>
      <w:r w:rsidRPr="00FD088D">
        <w:rPr>
          <w:lang w:val="ru-RU"/>
        </w:rPr>
        <w:t>результат</w:t>
      </w:r>
      <w:r>
        <w:rPr>
          <w:lang w:val="ru-RU"/>
        </w:rPr>
        <w:t xml:space="preserve"> события</w:t>
      </w:r>
      <w:r w:rsidRPr="00FD088D">
        <w:rPr>
          <w:lang w:val="ru-RU"/>
        </w:rPr>
        <w:t xml:space="preserve"> уже известен) считаются попыткой обмана Организатора пари, и возврату не подлежат.</w:t>
      </w:r>
    </w:p>
    <w:p w:rsidR="009A7DAF" w:rsidRPr="00FD088D" w:rsidRDefault="009A7DAF" w:rsidP="009A7DAF">
      <w:pPr>
        <w:numPr>
          <w:ilvl w:val="0"/>
          <w:numId w:val="10"/>
        </w:numPr>
        <w:tabs>
          <w:tab w:val="num" w:pos="900"/>
        </w:tabs>
        <w:spacing w:before="0" w:after="0"/>
        <w:ind w:left="900" w:hanging="720"/>
        <w:rPr>
          <w:lang w:val="ru-RU"/>
        </w:rPr>
      </w:pPr>
      <w:r w:rsidRPr="00FD088D">
        <w:rPr>
          <w:lang w:val="ru-RU"/>
        </w:rPr>
        <w:t>Окончательное решение в спорных ситуациях, не имеющих прецедента, принимается Организатором пари.</w:t>
      </w:r>
    </w:p>
    <w:p w:rsidR="009A7DAF" w:rsidRPr="00FD088D" w:rsidRDefault="009A7DAF" w:rsidP="009A7DAF">
      <w:pPr>
        <w:numPr>
          <w:ilvl w:val="0"/>
          <w:numId w:val="10"/>
        </w:numPr>
        <w:tabs>
          <w:tab w:val="num" w:pos="900"/>
        </w:tabs>
        <w:spacing w:before="0" w:after="0"/>
        <w:ind w:left="900" w:hanging="720"/>
        <w:rPr>
          <w:lang w:val="ru-RU"/>
        </w:rPr>
      </w:pPr>
      <w:r>
        <w:rPr>
          <w:lang w:val="ru-RU"/>
        </w:rPr>
        <w:lastRenderedPageBreak/>
        <w:t>Сделанные ставки</w:t>
      </w:r>
      <w:r w:rsidRPr="00FD088D">
        <w:rPr>
          <w:lang w:val="ru-RU"/>
        </w:rPr>
        <w:t xml:space="preserve"> возврату не подлеж</w:t>
      </w:r>
      <w:r>
        <w:rPr>
          <w:lang w:val="ru-RU"/>
        </w:rPr>
        <w:t>а</w:t>
      </w:r>
      <w:r w:rsidRPr="00FD088D">
        <w:rPr>
          <w:lang w:val="ru-RU"/>
        </w:rPr>
        <w:t xml:space="preserve">т, </w:t>
      </w:r>
      <w:r>
        <w:rPr>
          <w:lang w:val="ru-RU"/>
        </w:rPr>
        <w:t>и</w:t>
      </w:r>
      <w:r w:rsidRPr="00FD088D">
        <w:rPr>
          <w:lang w:val="ru-RU"/>
        </w:rPr>
        <w:t xml:space="preserve"> выплата по н</w:t>
      </w:r>
      <w:r>
        <w:rPr>
          <w:lang w:val="ru-RU"/>
        </w:rPr>
        <w:t>им</w:t>
      </w:r>
      <w:r w:rsidRPr="00FD088D">
        <w:rPr>
          <w:lang w:val="ru-RU"/>
        </w:rPr>
        <w:t xml:space="preserve"> не производится в случаях, когда Участник пари заведомо вводил в заблуждение работников Организатора пари, представляя ложные сведения и требования</w:t>
      </w:r>
      <w:r>
        <w:rPr>
          <w:lang w:val="ru-RU"/>
        </w:rPr>
        <w:t>, связанные с организацией и проведением пари</w:t>
      </w:r>
      <w:r w:rsidRPr="00FD088D">
        <w:rPr>
          <w:lang w:val="ru-RU"/>
        </w:rPr>
        <w:t>. Вышеуказанные запреты и ограничения</w:t>
      </w:r>
      <w:r>
        <w:rPr>
          <w:lang w:val="ru-RU"/>
        </w:rPr>
        <w:t xml:space="preserve"> распространяются на </w:t>
      </w:r>
      <w:r w:rsidRPr="00FD088D">
        <w:rPr>
          <w:lang w:val="ru-RU"/>
        </w:rPr>
        <w:t>лиц, не достигших возраста</w:t>
      </w:r>
      <w:r>
        <w:rPr>
          <w:lang w:val="ru-RU"/>
        </w:rPr>
        <w:t xml:space="preserve"> восемнадцати лет</w:t>
      </w:r>
      <w:r w:rsidRPr="00FD088D">
        <w:rPr>
          <w:lang w:val="ru-RU"/>
        </w:rPr>
        <w:t xml:space="preserve">, и </w:t>
      </w:r>
      <w:r>
        <w:rPr>
          <w:lang w:val="ru-RU"/>
        </w:rPr>
        <w:t xml:space="preserve">на </w:t>
      </w:r>
      <w:r w:rsidRPr="00FD088D">
        <w:rPr>
          <w:lang w:val="ru-RU"/>
        </w:rPr>
        <w:t>их представителей.</w:t>
      </w:r>
    </w:p>
    <w:p w:rsidR="009A7DAF" w:rsidRPr="00FD088D" w:rsidRDefault="009A7DAF" w:rsidP="009A7DAF">
      <w:pPr>
        <w:pStyle w:val="1"/>
        <w:numPr>
          <w:ilvl w:val="0"/>
          <w:numId w:val="0"/>
        </w:numPr>
        <w:ind w:left="720"/>
      </w:pPr>
      <w:bookmarkStart w:id="21" w:name="_Toc263348738"/>
      <w:bookmarkStart w:id="22" w:name="_Ref263264292"/>
      <w:r>
        <w:t>V. Особенности приема и расчета ставок по видам источников событий</w:t>
      </w:r>
      <w:bookmarkEnd w:id="21"/>
      <w:bookmarkEnd w:id="22"/>
    </w:p>
    <w:p w:rsidR="009A7DAF" w:rsidRPr="00896878" w:rsidRDefault="009A7DAF" w:rsidP="009A7DAF">
      <w:pPr>
        <w:ind w:left="696"/>
        <w:jc w:val="left"/>
        <w:rPr>
          <w:b/>
          <w:lang w:val="ru-RU"/>
        </w:rPr>
      </w:pPr>
      <w:r>
        <w:rPr>
          <w:b/>
        </w:rPr>
        <w:t>ФУТБОЛ</w:t>
      </w:r>
    </w:p>
    <w:p w:rsidR="009A7DAF" w:rsidRPr="00FD088D" w:rsidRDefault="009A7DAF" w:rsidP="009A7DAF">
      <w:pPr>
        <w:numPr>
          <w:ilvl w:val="0"/>
          <w:numId w:val="11"/>
        </w:numPr>
        <w:tabs>
          <w:tab w:val="clear" w:pos="3531"/>
          <w:tab w:val="num" w:pos="900"/>
        </w:tabs>
        <w:spacing w:before="0" w:after="0"/>
        <w:ind w:left="900" w:hanging="720"/>
        <w:rPr>
          <w:lang w:val="ru-RU"/>
        </w:rPr>
      </w:pPr>
      <w:r w:rsidRPr="00FD088D">
        <w:rPr>
          <w:lang w:val="ru-RU"/>
        </w:rPr>
        <w:t>Ставки</w:t>
      </w:r>
      <w:r>
        <w:rPr>
          <w:lang w:val="ru-RU"/>
        </w:rPr>
        <w:t xml:space="preserve"> </w:t>
      </w:r>
      <w:r w:rsidRPr="00FD088D">
        <w:rPr>
          <w:lang w:val="ru-RU"/>
        </w:rPr>
        <w:t xml:space="preserve">на </w:t>
      </w:r>
      <w:r>
        <w:rPr>
          <w:lang w:val="ru-RU"/>
        </w:rPr>
        <w:t xml:space="preserve">события, связанные с организацией и проведением футбольных матчей </w:t>
      </w:r>
      <w:r w:rsidRPr="00FD088D">
        <w:rPr>
          <w:lang w:val="ru-RU"/>
        </w:rPr>
        <w:t xml:space="preserve">принимаются только на исход основного времени, </w:t>
      </w:r>
      <w:r>
        <w:rPr>
          <w:lang w:val="ru-RU"/>
        </w:rPr>
        <w:t>в том числе компенсированное время, за исключением</w:t>
      </w:r>
      <w:r w:rsidRPr="00FD088D">
        <w:rPr>
          <w:lang w:val="ru-RU"/>
        </w:rPr>
        <w:t xml:space="preserve"> доп</w:t>
      </w:r>
      <w:r>
        <w:rPr>
          <w:lang w:val="ru-RU"/>
        </w:rPr>
        <w:t xml:space="preserve">олнительного времени (овертайма). </w:t>
      </w:r>
      <w:r w:rsidRPr="00FD088D">
        <w:rPr>
          <w:lang w:val="ru-RU"/>
        </w:rPr>
        <w:t xml:space="preserve">Компенсированное время 1-го тайма считается 45-й минутой. Компенсированное время 2-го тайма считается 90-й минутой. </w:t>
      </w:r>
    </w:p>
    <w:p w:rsidR="009A7DAF" w:rsidRDefault="009A7DAF" w:rsidP="009A7DAF">
      <w:pPr>
        <w:numPr>
          <w:ilvl w:val="0"/>
          <w:numId w:val="11"/>
        </w:numPr>
        <w:tabs>
          <w:tab w:val="num" w:pos="900"/>
        </w:tabs>
        <w:spacing w:before="0" w:after="0"/>
        <w:ind w:left="900" w:hanging="720"/>
      </w:pPr>
      <w:r w:rsidRPr="00FD088D">
        <w:rPr>
          <w:lang w:val="ru-RU"/>
        </w:rPr>
        <w:t xml:space="preserve">Во всех случаях ставок, связанных с количеством предупреждений игроков, удаления не засчитываются. Если игрок удаляется за две желтые карточки, то засчитывается одна. </w:t>
      </w:r>
      <w:r>
        <w:t xml:space="preserve">Не учитываются карточки, показанные запасным игрокам и тренерам. </w:t>
      </w:r>
    </w:p>
    <w:p w:rsidR="009A7DAF" w:rsidRDefault="009A7DAF" w:rsidP="009A7DAF">
      <w:pPr>
        <w:numPr>
          <w:ilvl w:val="0"/>
          <w:numId w:val="11"/>
        </w:numPr>
        <w:tabs>
          <w:tab w:val="num" w:pos="900"/>
        </w:tabs>
        <w:spacing w:before="0" w:after="0"/>
        <w:ind w:left="900" w:hanging="720"/>
      </w:pPr>
      <w:r w:rsidRPr="00FD088D">
        <w:rPr>
          <w:lang w:val="ru-RU"/>
        </w:rPr>
        <w:t xml:space="preserve">Для кубковых соревнований, состоящих из нескольких матчей, предлагается игра на проход в следующий раунд. </w:t>
      </w:r>
      <w:r>
        <w:t xml:space="preserve">Проход определяется по сумме всех состоявшихся матчей. </w:t>
      </w:r>
    </w:p>
    <w:p w:rsidR="009A7DAF" w:rsidRPr="00FD088D" w:rsidRDefault="009A7DAF" w:rsidP="009A7DAF">
      <w:pPr>
        <w:numPr>
          <w:ilvl w:val="0"/>
          <w:numId w:val="11"/>
        </w:numPr>
        <w:tabs>
          <w:tab w:val="num" w:pos="900"/>
        </w:tabs>
        <w:spacing w:before="0" w:after="0"/>
        <w:ind w:left="900" w:hanging="720"/>
        <w:rPr>
          <w:lang w:val="ru-RU"/>
        </w:rPr>
      </w:pPr>
      <w:r w:rsidRPr="00FD088D">
        <w:rPr>
          <w:lang w:val="ru-RU"/>
        </w:rPr>
        <w:t>Принимаются пари на время первого гола, кто забьет первый или последний гол, забьет ли конкретный игрок гол в игре, на тотал первого, второго тайма, а также другие виды ставок, с извещением об этом в ежедневной линии. При этом при ставках на конкретных игроков гол</w:t>
      </w:r>
      <w:r>
        <w:rPr>
          <w:lang w:val="ru-RU"/>
        </w:rPr>
        <w:t>ы в собственные ворота (автогол</w:t>
      </w:r>
      <w:r w:rsidRPr="00FD088D">
        <w:rPr>
          <w:lang w:val="ru-RU"/>
        </w:rPr>
        <w:t>) не учитываются.</w:t>
      </w:r>
    </w:p>
    <w:p w:rsidR="009A7DAF" w:rsidRPr="00FD088D" w:rsidRDefault="009A7DAF" w:rsidP="009A7DAF">
      <w:pPr>
        <w:numPr>
          <w:ilvl w:val="0"/>
          <w:numId w:val="11"/>
        </w:numPr>
        <w:tabs>
          <w:tab w:val="num" w:pos="900"/>
        </w:tabs>
        <w:spacing w:before="0" w:after="0"/>
        <w:ind w:left="900" w:hanging="720"/>
        <w:rPr>
          <w:lang w:val="ru-RU"/>
        </w:rPr>
      </w:pPr>
      <w:r w:rsidRPr="00FD088D">
        <w:rPr>
          <w:lang w:val="ru-RU"/>
        </w:rPr>
        <w:t xml:space="preserve">Ставки на матчи чемпионата </w:t>
      </w:r>
      <w:r>
        <w:t>MLS</w:t>
      </w:r>
      <w:r w:rsidRPr="00FD088D">
        <w:rPr>
          <w:lang w:val="ru-RU"/>
        </w:rPr>
        <w:t xml:space="preserve"> принимаются с учетом дополнительного времени (овертайм</w:t>
      </w:r>
      <w:r>
        <w:rPr>
          <w:lang w:val="ru-RU"/>
        </w:rPr>
        <w:t>а</w:t>
      </w:r>
      <w:r w:rsidRPr="00FD088D">
        <w:rPr>
          <w:lang w:val="ru-RU"/>
        </w:rPr>
        <w:t xml:space="preserve">), кроме отдельно оговоренных случаев. </w:t>
      </w:r>
    </w:p>
    <w:p w:rsidR="009A7DAF" w:rsidRPr="00FD088D" w:rsidRDefault="009A7DAF" w:rsidP="009A7DAF">
      <w:pPr>
        <w:numPr>
          <w:ilvl w:val="0"/>
          <w:numId w:val="11"/>
        </w:numPr>
        <w:tabs>
          <w:tab w:val="num" w:pos="900"/>
        </w:tabs>
        <w:spacing w:before="0" w:after="0"/>
        <w:ind w:left="902" w:hanging="720"/>
        <w:rPr>
          <w:lang w:val="ru-RU"/>
        </w:rPr>
      </w:pPr>
      <w:r w:rsidRPr="00FD088D">
        <w:rPr>
          <w:lang w:val="ru-RU"/>
        </w:rPr>
        <w:t xml:space="preserve">Пари на угловые удары, желтые карточки и фолы, удары по воротам, офсайды, процент владения мячом и др. могут проводиться с указанием Организатором пари источников информации, по данным которых будет производиться расчет ставок. </w:t>
      </w:r>
    </w:p>
    <w:p w:rsidR="009A7DAF" w:rsidRPr="00FD088D" w:rsidRDefault="009A7DAF" w:rsidP="009A7DAF">
      <w:pPr>
        <w:numPr>
          <w:ilvl w:val="0"/>
          <w:numId w:val="11"/>
        </w:numPr>
        <w:tabs>
          <w:tab w:val="num" w:pos="900"/>
        </w:tabs>
        <w:spacing w:before="0" w:after="0"/>
        <w:ind w:left="902" w:hanging="720"/>
        <w:rPr>
          <w:lang w:val="ru-RU"/>
        </w:rPr>
      </w:pPr>
      <w:r w:rsidRPr="00FD088D">
        <w:rPr>
          <w:lang w:val="ru-RU"/>
        </w:rPr>
        <w:t>Организатор пари вправе предложить Участнику пари различные дополнительные варианты ставок на</w:t>
      </w:r>
      <w:r>
        <w:rPr>
          <w:lang w:val="ru-RU"/>
        </w:rPr>
        <w:t xml:space="preserve"> события, связанные с организацией и проведением футбольных матчей</w:t>
      </w:r>
      <w:r w:rsidRPr="00FD088D">
        <w:rPr>
          <w:lang w:val="ru-RU"/>
        </w:rPr>
        <w:t xml:space="preserve"> с указанием их содержания в ежедневной линии: </w:t>
      </w:r>
    </w:p>
    <w:p w:rsidR="009A7DAF" w:rsidRPr="00FD088D" w:rsidRDefault="009A7DAF" w:rsidP="009A7DAF">
      <w:pPr>
        <w:numPr>
          <w:ilvl w:val="0"/>
          <w:numId w:val="12"/>
        </w:numPr>
        <w:spacing w:before="0" w:after="0"/>
        <w:ind w:left="902" w:firstLine="0"/>
        <w:rPr>
          <w:lang w:val="ru-RU"/>
        </w:rPr>
      </w:pPr>
      <w:r w:rsidRPr="00FD088D">
        <w:rPr>
          <w:lang w:val="ru-RU"/>
        </w:rPr>
        <w:t xml:space="preserve">Первый тайм-матч – нужно определить исход первого тайма и окончательный исход матча. </w:t>
      </w:r>
    </w:p>
    <w:p w:rsidR="009A7DAF" w:rsidRPr="00FD088D" w:rsidRDefault="009A7DAF" w:rsidP="009A7DAF">
      <w:pPr>
        <w:numPr>
          <w:ilvl w:val="0"/>
          <w:numId w:val="12"/>
        </w:numPr>
        <w:spacing w:before="0" w:after="0"/>
        <w:ind w:left="902" w:firstLine="0"/>
        <w:rPr>
          <w:lang w:val="ru-RU"/>
        </w:rPr>
      </w:pPr>
      <w:r w:rsidRPr="00FD088D">
        <w:rPr>
          <w:lang w:val="ru-RU"/>
        </w:rPr>
        <w:t xml:space="preserve">Определить счёт – нужно определить счёт матча в основное время. </w:t>
      </w:r>
    </w:p>
    <w:p w:rsidR="009A7DAF" w:rsidRPr="00FD088D" w:rsidRDefault="009A7DAF" w:rsidP="009A7DAF">
      <w:pPr>
        <w:numPr>
          <w:ilvl w:val="0"/>
          <w:numId w:val="12"/>
        </w:numPr>
        <w:spacing w:before="0" w:after="0"/>
        <w:ind w:left="902" w:firstLine="0"/>
        <w:rPr>
          <w:lang w:val="ru-RU"/>
        </w:rPr>
      </w:pPr>
      <w:r w:rsidRPr="00FD088D">
        <w:rPr>
          <w:lang w:val="ru-RU"/>
        </w:rPr>
        <w:t xml:space="preserve">Первый гол забьёт – нужно определить, какая из команд забьёт первый гол. В случае отсутствия голов (основное время) ставки считаются проигранными. Автогол засчитывается как гол команды, на счёт которой записан мяч. </w:t>
      </w:r>
    </w:p>
    <w:p w:rsidR="009A7DAF" w:rsidRPr="008F19D7" w:rsidRDefault="009A7DAF" w:rsidP="009A7DAF">
      <w:pPr>
        <w:numPr>
          <w:ilvl w:val="0"/>
          <w:numId w:val="12"/>
        </w:numPr>
        <w:spacing w:before="100" w:beforeAutospacing="1" w:after="100" w:afterAutospacing="1"/>
        <w:ind w:left="900" w:firstLine="0"/>
        <w:rPr>
          <w:lang w:val="ru-RU"/>
        </w:rPr>
      </w:pPr>
      <w:r w:rsidRPr="00FD088D">
        <w:rPr>
          <w:lang w:val="ru-RU"/>
        </w:rPr>
        <w:t xml:space="preserve">Время первого гола – нужно определить, </w:t>
      </w:r>
      <w:r>
        <w:rPr>
          <w:lang w:val="ru-RU"/>
        </w:rPr>
        <w:t xml:space="preserve">начиная </w:t>
      </w:r>
      <w:r w:rsidRPr="00FD088D">
        <w:rPr>
          <w:lang w:val="ru-RU"/>
        </w:rPr>
        <w:t xml:space="preserve">с какой, </w:t>
      </w:r>
      <w:r>
        <w:rPr>
          <w:lang w:val="ru-RU"/>
        </w:rPr>
        <w:t xml:space="preserve">и </w:t>
      </w:r>
      <w:r w:rsidRPr="00FD088D">
        <w:rPr>
          <w:lang w:val="ru-RU"/>
        </w:rPr>
        <w:t>по какую минуту включительно</w:t>
      </w:r>
      <w:r>
        <w:rPr>
          <w:lang w:val="ru-RU"/>
        </w:rPr>
        <w:t>,</w:t>
      </w:r>
      <w:r w:rsidRPr="00FD088D">
        <w:rPr>
          <w:lang w:val="ru-RU"/>
        </w:rPr>
        <w:t xml:space="preserve"> будет забит первый гол любой из команд. </w:t>
      </w:r>
      <w:r w:rsidRPr="008F19D7">
        <w:rPr>
          <w:lang w:val="ru-RU"/>
        </w:rPr>
        <w:t xml:space="preserve">В случае отсутствия голов ставки считаются проигранными.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Обе команды забьют – нужно определить, забьют ли обе команды или хотя бы одна не забьёт.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Сравнение результативности таймов – нужно определить, какой тайм окажется наиболее результативным, или результативность будет одинаковая.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Победа в матче – преимущество в забитых голах в окончательном результате матча, то есть с учётом дополнительного времени и послематчевых пенальти при наличии таковых.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Первый угловой подаст – нужно определить, какая из команд подаст угловой первой.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lastRenderedPageBreak/>
        <w:t>Больше угловых подаст – нужно определить, какая из команд в течение матча подаст больше угловых. При этом количество угловых подразумевает собой количество произведенных, а не назначенных угловых ударов.</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Количество угловых – нужно определить, больше или меньше предложенного значения будет подано угловых в течение матча обеими командами.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Первой начнёт с центра поля – нужно определить, какая из команд первая начнёт с центра поля.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Первая замена – нужно определить, какая из команд первая произведёт замену. Если замена в матче у обеих команд произведена одновременно (одинаковое время по протоколу матча), то расчет ставок производится с коэффициентом "1". При отсутствии замен в матче расчет ставок производится с коэффициентом "1".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Время первой замены – нужно определить, в каком из таймов или в перерыве будет произведена первая замена в матче. В случае отсутствия замен в матче ставка рассчитывается с коэффициентом "1".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Пенальти будет или не будет – нужно определить, будет или не будет назначен в матче пенальти. </w:t>
      </w:r>
    </w:p>
    <w:p w:rsidR="009A7DAF" w:rsidRPr="008F19D7" w:rsidRDefault="009A7DAF" w:rsidP="009A7DAF">
      <w:pPr>
        <w:numPr>
          <w:ilvl w:val="0"/>
          <w:numId w:val="12"/>
        </w:numPr>
        <w:spacing w:before="100" w:beforeAutospacing="1" w:after="100" w:afterAutospacing="1"/>
        <w:ind w:left="900" w:firstLine="0"/>
        <w:rPr>
          <w:lang w:val="ru-RU"/>
        </w:rPr>
      </w:pPr>
      <w:r w:rsidRPr="00FD088D">
        <w:rPr>
          <w:lang w:val="ru-RU"/>
        </w:rPr>
        <w:t xml:space="preserve">Удаление </w:t>
      </w:r>
      <w:r>
        <w:rPr>
          <w:lang w:val="ru-RU"/>
        </w:rPr>
        <w:t>с поля</w:t>
      </w:r>
      <w:r w:rsidRPr="00FD088D">
        <w:rPr>
          <w:lang w:val="ru-RU"/>
        </w:rPr>
        <w:t xml:space="preserve"> – нужно определить, будет или не будет в матче удаление. </w:t>
      </w:r>
      <w:r w:rsidRPr="008F19D7">
        <w:rPr>
          <w:lang w:val="ru-RU"/>
        </w:rPr>
        <w:t xml:space="preserve">Засчитываются только удаления полевых игроков и вратаря. </w:t>
      </w:r>
    </w:p>
    <w:p w:rsidR="009A7DAF" w:rsidRDefault="009A7DAF" w:rsidP="009A7DAF">
      <w:pPr>
        <w:numPr>
          <w:ilvl w:val="0"/>
          <w:numId w:val="12"/>
        </w:numPr>
        <w:spacing w:before="100" w:beforeAutospacing="1" w:after="100" w:afterAutospacing="1"/>
        <w:ind w:left="900" w:firstLine="0"/>
      </w:pPr>
      <w:r w:rsidRPr="00FD088D">
        <w:rPr>
          <w:lang w:val="ru-RU"/>
        </w:rPr>
        <w:t>Первое предупреждение – нужно определить, игрок</w:t>
      </w:r>
      <w:r w:rsidRPr="008F19D7">
        <w:rPr>
          <w:lang w:val="ru-RU"/>
        </w:rPr>
        <w:t xml:space="preserve"> </w:t>
      </w:r>
      <w:r>
        <w:rPr>
          <w:lang w:val="ru-RU"/>
        </w:rPr>
        <w:t xml:space="preserve">из </w:t>
      </w:r>
      <w:r w:rsidRPr="00FD088D">
        <w:rPr>
          <w:lang w:val="ru-RU"/>
        </w:rPr>
        <w:t>какой команды</w:t>
      </w:r>
      <w:r>
        <w:rPr>
          <w:lang w:val="ru-RU"/>
        </w:rPr>
        <w:t>,</w:t>
      </w:r>
      <w:r w:rsidRPr="00FD088D">
        <w:rPr>
          <w:lang w:val="ru-RU"/>
        </w:rPr>
        <w:t xml:space="preserve"> получит первое предупреждение (жёлтую карточку). При обоюдном предупреждении (одинаковое время по протоколу матча) расчет ставок производится с коэффициентом "1". </w:t>
      </w:r>
      <w:r>
        <w:t>При отсутствии предупреждений</w:t>
      </w:r>
      <w:r>
        <w:rPr>
          <w:lang w:val="ru-RU"/>
        </w:rPr>
        <w:t>,</w:t>
      </w:r>
      <w:r>
        <w:t xml:space="preserve"> расчет ставок производится с коэффициентом "1". </w:t>
      </w:r>
    </w:p>
    <w:p w:rsidR="009A7DAF" w:rsidRDefault="009A7DAF" w:rsidP="009A7DAF">
      <w:pPr>
        <w:numPr>
          <w:ilvl w:val="0"/>
          <w:numId w:val="12"/>
        </w:numPr>
        <w:spacing w:before="100" w:beforeAutospacing="1" w:after="100" w:afterAutospacing="1"/>
        <w:ind w:left="900" w:firstLine="0"/>
      </w:pPr>
      <w:r w:rsidRPr="00FD088D">
        <w:rPr>
          <w:lang w:val="ru-RU"/>
        </w:rPr>
        <w:t xml:space="preserve">Последнее предупреждение – нужно определить, из какой команды игрок получит последнее предупреждение (жёлтую карточку). Повторное предупреждение, повлекшее за собой автоматическое удаление игрока с поля, не учитывается. При обоюдном предупреждении (одинаковое время по протоколу матча) расчет ставок производится с коэффициентом "1". </w:t>
      </w:r>
      <w:r>
        <w:t>При отсутствии предупреждений</w:t>
      </w:r>
      <w:r>
        <w:rPr>
          <w:lang w:val="ru-RU"/>
        </w:rPr>
        <w:t>,</w:t>
      </w:r>
      <w:r>
        <w:t xml:space="preserve"> расчет ставок производится с коэффициентом "1".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Тотал жёлтых карточек, форы жёлтых карточек – засчитываются только предупреждения полевым игрокам и вратарю. При подсчёте количества предупреждений в матче повторное предупреждение, повлекшее за собой автоматическое удаление игрока с поля, не учитывается.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Хозяева-Гости – предлагается определить, кто в туре забьёт больше голов с учётом форы и тотала – хозяева или гости.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Сравнение команд – нужно определить, какая из предложенных команд забьёт больше голов.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Индивидуальный тотал игрока – необходимо определить индивидуальный тотал игрока по количеству забитых голов. Автогол (гол в свои ворота) не засчитывается. Если игрок не вышел в стартовом составе, коэффициент выигрыша по ставкам на него принимается равным "1".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Что произойдет раньше в матче: жёлтая карточка / гол – нужно определить, что произойдет раньше в матче, будет показана жёлтая карточка или будет забит гол. При отсутствии жёлтой карточки и гола расчет ставок производится с коэффициентом «1». </w:t>
      </w:r>
    </w:p>
    <w:p w:rsidR="009A7DAF" w:rsidRDefault="009A7DAF" w:rsidP="009A7DAF">
      <w:pPr>
        <w:numPr>
          <w:ilvl w:val="0"/>
          <w:numId w:val="12"/>
        </w:numPr>
        <w:spacing w:before="100" w:beforeAutospacing="1" w:after="100" w:afterAutospacing="1"/>
        <w:ind w:left="900" w:firstLine="0"/>
      </w:pPr>
      <w:r w:rsidRPr="00FD088D">
        <w:rPr>
          <w:lang w:val="ru-RU"/>
        </w:rPr>
        <w:t xml:space="preserve">Дубль (хет-трик, покер) в матче – нужно определить будет или не будет в матче забито одним футболистом ровно два мяча (дубль), ровно три мяча (хет-трик), ровно четыре мяча (покер). </w:t>
      </w:r>
      <w:r>
        <w:t xml:space="preserve">Автогол не учитывается.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Получит игрок жёлтую или красную карточку в матче – нужно определить будет ли показана конкретному игроку жёлтая или красная карточка в матче. Засчитываются только жёлтые и красные карточки, показанные полевым игрокам и вратарю. Если игрок не вышел в стартовом составе, коэффициент выигрыша по ставкам на него принимается равным "1".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lastRenderedPageBreak/>
        <w:t xml:space="preserve">Официальное компенсированное время – нужно определить, больше или меньше предложенного значения будет добавлено компенсированных минут к основному времени в каждом тайме.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Волевая победа – одержавшей «волевую победу» считается команда, уступавшая в счете по ходу матча, но одержавшая победу в матче (основное время с учетом компенсированного). В случаях отсутствия голов или ничейного результата ставка считается проигранной.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Первый гол головой – нужно определить, будет ли забит первый гол в матче головой. Автогол не учитывается. Если в матче нет голов, то ставка «Первый гол головой - нет» считается выигрышной. </w:t>
      </w:r>
    </w:p>
    <w:p w:rsidR="009A7DAF" w:rsidRPr="00FD088D" w:rsidRDefault="009A7DAF" w:rsidP="009A7DAF">
      <w:pPr>
        <w:numPr>
          <w:ilvl w:val="0"/>
          <w:numId w:val="12"/>
        </w:numPr>
        <w:spacing w:before="100" w:beforeAutospacing="1" w:after="100" w:afterAutospacing="1"/>
        <w:ind w:left="900" w:firstLine="0"/>
        <w:rPr>
          <w:lang w:val="ru-RU"/>
        </w:rPr>
      </w:pPr>
      <w:r w:rsidRPr="00FD088D">
        <w:rPr>
          <w:lang w:val="ru-RU"/>
        </w:rPr>
        <w:t xml:space="preserve">Забьет первой и выиграет в матче – нужно определить, какая из команд забьет первый гол и выиграет матч. В случае отсутствия голов ставки на исход «Забьет первой и выиграет в матче - да» считаются проигранными. </w:t>
      </w:r>
    </w:p>
    <w:p w:rsidR="009A7DAF" w:rsidRPr="00FD088D" w:rsidRDefault="009A7DAF" w:rsidP="009A7DAF">
      <w:pPr>
        <w:numPr>
          <w:ilvl w:val="0"/>
          <w:numId w:val="12"/>
        </w:numPr>
        <w:spacing w:before="100" w:beforeAutospacing="1" w:after="100" w:afterAutospacing="1"/>
        <w:ind w:left="900" w:firstLine="0"/>
        <w:rPr>
          <w:b/>
          <w:lang w:val="ru-RU"/>
        </w:rPr>
      </w:pPr>
      <w:r w:rsidRPr="00FD088D">
        <w:rPr>
          <w:lang w:val="ru-RU"/>
        </w:rPr>
        <w:t xml:space="preserve">Выиграет в матче и ТМ (ТБ) – необходимо определить, какая команда выиграет матч и сколько будет забито голов: больше или меньше данного в линии тотала. </w:t>
      </w:r>
    </w:p>
    <w:p w:rsidR="009A7DAF" w:rsidRDefault="009A7DAF" w:rsidP="009A7DAF">
      <w:pPr>
        <w:spacing w:before="100" w:beforeAutospacing="1" w:after="100" w:afterAutospacing="1"/>
        <w:ind w:left="900"/>
        <w:rPr>
          <w:b/>
        </w:rPr>
      </w:pPr>
      <w:r>
        <w:rPr>
          <w:b/>
        </w:rPr>
        <w:t>ХОККЕЙ</w:t>
      </w:r>
    </w:p>
    <w:p w:rsidR="009A7DAF" w:rsidRPr="00FD088D" w:rsidRDefault="009A7DAF" w:rsidP="009A7DAF">
      <w:pPr>
        <w:numPr>
          <w:ilvl w:val="0"/>
          <w:numId w:val="16"/>
        </w:numPr>
        <w:tabs>
          <w:tab w:val="clear" w:pos="3531"/>
          <w:tab w:val="num" w:pos="900"/>
        </w:tabs>
        <w:spacing w:before="0" w:after="0"/>
        <w:ind w:left="900" w:hanging="720"/>
        <w:rPr>
          <w:lang w:val="ru-RU"/>
        </w:rPr>
      </w:pPr>
      <w:r w:rsidRPr="00FD088D">
        <w:rPr>
          <w:lang w:val="ru-RU"/>
        </w:rPr>
        <w:t xml:space="preserve">Ставки на матчи НХЛ, КХЛ и чемпионата России принимаются с учетом дополнительного времени (овертайма), если не сказано иное. Ставки на матчи европейских чемпионатов (кроме России) и всех международных соревнований принимаются на основное время, если не оговорено иное. </w:t>
      </w:r>
    </w:p>
    <w:p w:rsidR="009A7DAF" w:rsidRPr="00FD088D" w:rsidRDefault="009A7DAF" w:rsidP="009A7DAF">
      <w:pPr>
        <w:numPr>
          <w:ilvl w:val="0"/>
          <w:numId w:val="16"/>
        </w:numPr>
        <w:tabs>
          <w:tab w:val="clear" w:pos="3531"/>
          <w:tab w:val="num" w:pos="900"/>
        </w:tabs>
        <w:spacing w:before="0" w:after="0"/>
        <w:ind w:left="927" w:hanging="747"/>
        <w:rPr>
          <w:lang w:val="ru-RU"/>
        </w:rPr>
      </w:pPr>
      <w:r w:rsidRPr="00FD088D">
        <w:rPr>
          <w:lang w:val="ru-RU"/>
        </w:rPr>
        <w:t xml:space="preserve">Пари "Индивидуальный тотал игрока" – необходимо определить индивидуальный тотал игрока по системе "гол+пас". Все ставки на индивидуальный тотал игроков принимаются с учётом овертайма, без учёта послематчевых буллитов. Если игрок не принимал участия в матче, все ставки на него рассчитываются </w:t>
      </w:r>
      <w:r>
        <w:t>c</w:t>
      </w:r>
      <w:r w:rsidRPr="00FD088D">
        <w:rPr>
          <w:lang w:val="ru-RU"/>
        </w:rPr>
        <w:t xml:space="preserve"> коэффициентом "1". </w:t>
      </w:r>
    </w:p>
    <w:p w:rsidR="009A7DAF" w:rsidRPr="00FD088D" w:rsidRDefault="009A7DAF" w:rsidP="009A7DAF">
      <w:pPr>
        <w:numPr>
          <w:ilvl w:val="0"/>
          <w:numId w:val="16"/>
        </w:numPr>
        <w:tabs>
          <w:tab w:val="clear" w:pos="3531"/>
          <w:tab w:val="num" w:pos="900"/>
        </w:tabs>
        <w:spacing w:before="0" w:after="0"/>
        <w:ind w:left="900" w:hanging="720"/>
        <w:rPr>
          <w:lang w:val="ru-RU"/>
        </w:rPr>
      </w:pPr>
      <w:r w:rsidRPr="00FD088D">
        <w:rPr>
          <w:lang w:val="ru-RU"/>
        </w:rPr>
        <w:t>Если гол забит в 9 мин. 00 сек., то считается, что он забит с первой по девятую минуту, если же гол забит в 1 мин. 00 сек., то считается, что он забит на первой минуте.</w:t>
      </w:r>
    </w:p>
    <w:p w:rsidR="009A7DAF" w:rsidRPr="00FD088D" w:rsidRDefault="009A7DAF" w:rsidP="009A7DAF">
      <w:pPr>
        <w:numPr>
          <w:ilvl w:val="0"/>
          <w:numId w:val="16"/>
        </w:numPr>
        <w:tabs>
          <w:tab w:val="clear" w:pos="3531"/>
          <w:tab w:val="num" w:pos="900"/>
        </w:tabs>
        <w:spacing w:before="0" w:after="0"/>
        <w:ind w:left="927" w:hanging="747"/>
        <w:rPr>
          <w:lang w:val="ru-RU"/>
        </w:rPr>
      </w:pPr>
      <w:r w:rsidRPr="00FD088D">
        <w:rPr>
          <w:lang w:val="ru-RU"/>
        </w:rPr>
        <w:t>При равной результативности сравниваемых периодов ставка на сравнение «один период больше другого периода» считается проигранной.</w:t>
      </w:r>
    </w:p>
    <w:p w:rsidR="009A7DAF" w:rsidRPr="00FD088D" w:rsidRDefault="009A7DAF" w:rsidP="009A7DAF">
      <w:pPr>
        <w:numPr>
          <w:ilvl w:val="0"/>
          <w:numId w:val="16"/>
        </w:numPr>
        <w:tabs>
          <w:tab w:val="clear" w:pos="3531"/>
          <w:tab w:val="num" w:pos="900"/>
        </w:tabs>
        <w:spacing w:before="0" w:after="0"/>
        <w:ind w:left="900" w:hanging="720"/>
        <w:rPr>
          <w:lang w:val="ru-RU"/>
        </w:rPr>
      </w:pPr>
      <w:r w:rsidRPr="00FD088D">
        <w:rPr>
          <w:lang w:val="ru-RU"/>
        </w:rPr>
        <w:t>Организатор пари вправе предложить Участникам пари различные дополнительные варианты ставок на хоккей с указанием их содержания в ежедневной линии.</w:t>
      </w:r>
    </w:p>
    <w:p w:rsidR="009A7DAF" w:rsidRPr="00FD088D" w:rsidRDefault="009A7DAF" w:rsidP="009A7DAF">
      <w:pPr>
        <w:ind w:left="900"/>
        <w:rPr>
          <w:lang w:val="ru-RU"/>
        </w:rPr>
      </w:pPr>
    </w:p>
    <w:p w:rsidR="009A7DAF" w:rsidRPr="005F6421" w:rsidRDefault="009A7DAF" w:rsidP="009A7DAF">
      <w:pPr>
        <w:ind w:left="900"/>
        <w:rPr>
          <w:b/>
          <w:lang w:val="ru-RU"/>
        </w:rPr>
      </w:pPr>
      <w:r>
        <w:rPr>
          <w:b/>
        </w:rPr>
        <w:t>ТЕННИС</w:t>
      </w:r>
    </w:p>
    <w:p w:rsidR="009A7DAF" w:rsidRPr="00FD088D" w:rsidRDefault="009A7DAF" w:rsidP="009A7DAF">
      <w:pPr>
        <w:numPr>
          <w:ilvl w:val="0"/>
          <w:numId w:val="13"/>
        </w:numPr>
        <w:tabs>
          <w:tab w:val="clear" w:pos="3531"/>
          <w:tab w:val="left" w:pos="900"/>
        </w:tabs>
        <w:spacing w:before="0" w:after="0"/>
        <w:ind w:left="900" w:hanging="720"/>
        <w:rPr>
          <w:lang w:val="ru-RU"/>
        </w:rPr>
      </w:pPr>
      <w:bookmarkStart w:id="23" w:name="te29"/>
      <w:r w:rsidRPr="00FD088D">
        <w:rPr>
          <w:lang w:val="ru-RU"/>
        </w:rPr>
        <w:t xml:space="preserve">Фора и тотал на теннисный матч указываются в геймах. </w:t>
      </w:r>
    </w:p>
    <w:p w:rsidR="009A7DAF" w:rsidRPr="00FD088D" w:rsidRDefault="009A7DAF" w:rsidP="009A7DAF">
      <w:pPr>
        <w:numPr>
          <w:ilvl w:val="0"/>
          <w:numId w:val="13"/>
        </w:numPr>
        <w:tabs>
          <w:tab w:val="clear" w:pos="3531"/>
          <w:tab w:val="num" w:pos="900"/>
        </w:tabs>
        <w:spacing w:before="0" w:after="0"/>
        <w:ind w:left="900" w:hanging="720"/>
        <w:rPr>
          <w:lang w:val="ru-RU"/>
        </w:rPr>
      </w:pPr>
      <w:r w:rsidRPr="00FD088D">
        <w:rPr>
          <w:lang w:val="ru-RU"/>
        </w:rPr>
        <w:t xml:space="preserve">Предлагается пари </w:t>
      </w:r>
      <w:r w:rsidRPr="00FD088D">
        <w:rPr>
          <w:rStyle w:val="afd"/>
          <w:b w:val="0"/>
          <w:lang w:val="ru-RU"/>
        </w:rPr>
        <w:t>"Счет по сетам".</w:t>
      </w:r>
      <w:r w:rsidRPr="00FD088D">
        <w:rPr>
          <w:rStyle w:val="afd"/>
          <w:lang w:val="ru-RU"/>
        </w:rPr>
        <w:t xml:space="preserve"> </w:t>
      </w:r>
      <w:r w:rsidRPr="00FD088D">
        <w:rPr>
          <w:lang w:val="ru-RU"/>
        </w:rPr>
        <w:t>В линии соответствующие колонки озаглавлены: 2:0; 2:1, 3:0, 3:1, 3:2 и т.д.</w:t>
      </w:r>
      <w:bookmarkEnd w:id="23"/>
    </w:p>
    <w:p w:rsidR="009A7DAF" w:rsidRPr="00FD088D" w:rsidRDefault="009A7DAF" w:rsidP="009A7DAF">
      <w:pPr>
        <w:numPr>
          <w:ilvl w:val="0"/>
          <w:numId w:val="13"/>
        </w:numPr>
        <w:tabs>
          <w:tab w:val="clear" w:pos="3531"/>
          <w:tab w:val="num" w:pos="900"/>
        </w:tabs>
        <w:spacing w:before="0" w:after="0"/>
        <w:ind w:left="900" w:hanging="720"/>
        <w:rPr>
          <w:lang w:val="ru-RU"/>
        </w:rPr>
      </w:pPr>
      <w:r w:rsidRPr="00FD088D">
        <w:rPr>
          <w:lang w:val="ru-RU"/>
        </w:rPr>
        <w:t>Пари "Кто пройдёт дальше" – в предложенных парах предлагается назвать теннисиста, который пройдёт дальше в турнирной сетке. Если оба теннисиста покинули турнир, лучшим будет считаться теннисист, прошедший дальше в турнирной сетке; если оба теннисиста выбыли в одном раунде, коэффициент выигрыша по ставкам принимается равным "1". В случае если теннисист откажется выступать на турнире до его начала, коэффициент выигрыша по ставкам принимается равным "1".</w:t>
      </w:r>
    </w:p>
    <w:p w:rsidR="009A7DAF" w:rsidRPr="00FD088D" w:rsidRDefault="009A7DAF" w:rsidP="009A7DAF">
      <w:pPr>
        <w:numPr>
          <w:ilvl w:val="0"/>
          <w:numId w:val="13"/>
        </w:numPr>
        <w:tabs>
          <w:tab w:val="clear" w:pos="3531"/>
          <w:tab w:val="num" w:pos="900"/>
        </w:tabs>
        <w:spacing w:before="0" w:after="0"/>
        <w:ind w:left="900" w:hanging="720"/>
        <w:rPr>
          <w:lang w:val="ru-RU"/>
        </w:rPr>
      </w:pPr>
      <w:r w:rsidRPr="00FD088D">
        <w:rPr>
          <w:lang w:val="ru-RU"/>
        </w:rPr>
        <w:t>Пари "Победитель турнира". Победителем считается теннисист (команда), занявшие первое место в турнире. В случае если теннисист откажется выступать в турнире до его начала, коэффициент выигрыша по ставкам на него принимается равным "1".</w:t>
      </w:r>
    </w:p>
    <w:p w:rsidR="009A7DAF" w:rsidRPr="00FD088D" w:rsidRDefault="009A7DAF" w:rsidP="009A7DAF">
      <w:pPr>
        <w:numPr>
          <w:ilvl w:val="0"/>
          <w:numId w:val="13"/>
        </w:numPr>
        <w:tabs>
          <w:tab w:val="num" w:pos="900"/>
        </w:tabs>
        <w:spacing w:before="0" w:after="0"/>
        <w:ind w:left="900" w:hanging="720"/>
        <w:rPr>
          <w:lang w:val="ru-RU"/>
        </w:rPr>
      </w:pPr>
      <w:r w:rsidRPr="00FD088D">
        <w:rPr>
          <w:lang w:val="ru-RU"/>
        </w:rPr>
        <w:t>В пари "Победа в гейме" предлагается определить, кто из спортсменов выиграет гейм. Тайбрейк считается как отдельный гейм. В случае если гейм не завершён по любой причине (прерван и не завершён матч, один из участников отказывается продолжать игру, дисквалификация и проч.), расчет ставок на этот гейм производится с коэффициентом "1".</w:t>
      </w:r>
    </w:p>
    <w:p w:rsidR="009A7DAF" w:rsidRPr="00FD088D" w:rsidRDefault="009A7DAF" w:rsidP="009A7DAF">
      <w:pPr>
        <w:numPr>
          <w:ilvl w:val="0"/>
          <w:numId w:val="13"/>
        </w:numPr>
        <w:tabs>
          <w:tab w:val="clear" w:pos="3531"/>
          <w:tab w:val="num" w:pos="900"/>
        </w:tabs>
        <w:spacing w:before="0" w:after="0"/>
        <w:ind w:left="900" w:hanging="720"/>
        <w:rPr>
          <w:lang w:val="ru-RU"/>
        </w:rPr>
      </w:pPr>
      <w:r w:rsidRPr="00FD088D">
        <w:rPr>
          <w:lang w:val="ru-RU"/>
        </w:rPr>
        <w:lastRenderedPageBreak/>
        <w:t>Пари "Счет первого сета". Здесь необходимо определить точный счет первого сета. Если первый сет не доигран, то расчет ставок на данный исход производится с коэффициентом "1".</w:t>
      </w:r>
    </w:p>
    <w:p w:rsidR="009A7DAF" w:rsidRPr="00FD088D" w:rsidRDefault="009A7DAF" w:rsidP="009A7DAF">
      <w:pPr>
        <w:numPr>
          <w:ilvl w:val="0"/>
          <w:numId w:val="13"/>
        </w:numPr>
        <w:tabs>
          <w:tab w:val="clear" w:pos="3531"/>
          <w:tab w:val="num" w:pos="900"/>
        </w:tabs>
        <w:spacing w:before="0" w:after="0"/>
        <w:ind w:left="900" w:hanging="720"/>
        <w:rPr>
          <w:lang w:val="ru-RU"/>
        </w:rPr>
      </w:pPr>
      <w:r w:rsidRPr="00FD088D">
        <w:rPr>
          <w:lang w:val="ru-RU"/>
        </w:rPr>
        <w:t>В командных соревнованиях, при замене одного или нескольких участников любой из команд по любой причине, ставки на исход всего матча остаются в силе. В парных матчах, если указан состав пар, при замене, хотя бы одного из участников коэффициент выигрыша по ставкам будет равен " 1", а если состав не указан – ставки остаются в силе.</w:t>
      </w:r>
    </w:p>
    <w:p w:rsidR="009A7DAF" w:rsidRPr="00FD088D" w:rsidRDefault="009A7DAF" w:rsidP="009A7DAF">
      <w:pPr>
        <w:numPr>
          <w:ilvl w:val="0"/>
          <w:numId w:val="13"/>
        </w:numPr>
        <w:tabs>
          <w:tab w:val="clear" w:pos="3531"/>
          <w:tab w:val="num" w:pos="900"/>
        </w:tabs>
        <w:spacing w:before="0" w:after="0"/>
        <w:ind w:left="900" w:hanging="720"/>
        <w:rPr>
          <w:lang w:val="ru-RU"/>
        </w:rPr>
      </w:pPr>
      <w:r w:rsidRPr="00FD088D">
        <w:rPr>
          <w:lang w:val="ru-RU"/>
        </w:rPr>
        <w:t xml:space="preserve">В случае изменения формата матча (количества сетов) ставки на следующие исходы: </w:t>
      </w:r>
      <w:r w:rsidRPr="00FD088D">
        <w:rPr>
          <w:lang w:val="ru-RU"/>
        </w:rPr>
        <w:br/>
        <w:t>- победа спортсмена в матче;</w:t>
      </w:r>
    </w:p>
    <w:p w:rsidR="009A7DAF" w:rsidRPr="00FD088D" w:rsidRDefault="009A7DAF" w:rsidP="009A7DAF">
      <w:pPr>
        <w:ind w:left="900" w:firstLine="0"/>
        <w:rPr>
          <w:lang w:val="ru-RU"/>
        </w:rPr>
      </w:pPr>
      <w:r w:rsidRPr="00FD088D">
        <w:rPr>
          <w:lang w:val="ru-RU"/>
        </w:rPr>
        <w:t>- победа спортсмена в первом сете;</w:t>
      </w:r>
    </w:p>
    <w:p w:rsidR="009A7DAF" w:rsidRPr="00FD088D" w:rsidRDefault="009A7DAF" w:rsidP="009A7DAF">
      <w:pPr>
        <w:ind w:left="900" w:firstLine="0"/>
        <w:rPr>
          <w:lang w:val="ru-RU"/>
        </w:rPr>
      </w:pPr>
      <w:r w:rsidRPr="00FD088D">
        <w:rPr>
          <w:lang w:val="ru-RU"/>
        </w:rPr>
        <w:t>- фора по геймам на первый сет;</w:t>
      </w:r>
    </w:p>
    <w:p w:rsidR="009A7DAF" w:rsidRPr="00FD088D" w:rsidRDefault="009A7DAF" w:rsidP="009A7DAF">
      <w:pPr>
        <w:ind w:left="900" w:firstLine="0"/>
        <w:rPr>
          <w:lang w:val="ru-RU"/>
        </w:rPr>
      </w:pPr>
      <w:r w:rsidRPr="00FD088D">
        <w:rPr>
          <w:lang w:val="ru-RU"/>
        </w:rPr>
        <w:t>- тотал первого сета;</w:t>
      </w:r>
    </w:p>
    <w:p w:rsidR="009A7DAF" w:rsidRPr="00FD088D" w:rsidRDefault="009A7DAF" w:rsidP="009A7DAF">
      <w:pPr>
        <w:ind w:left="900" w:firstLine="0"/>
        <w:rPr>
          <w:lang w:val="ru-RU"/>
        </w:rPr>
      </w:pPr>
      <w:r w:rsidRPr="00FD088D">
        <w:rPr>
          <w:lang w:val="ru-RU"/>
        </w:rPr>
        <w:t>- кто первым подаст в матче;</w:t>
      </w:r>
    </w:p>
    <w:p w:rsidR="009A7DAF" w:rsidRPr="00FD088D" w:rsidRDefault="009A7DAF" w:rsidP="009A7DAF">
      <w:pPr>
        <w:ind w:left="900" w:firstLine="0"/>
        <w:rPr>
          <w:lang w:val="ru-RU"/>
        </w:rPr>
      </w:pPr>
      <w:r w:rsidRPr="00FD088D">
        <w:rPr>
          <w:lang w:val="ru-RU"/>
        </w:rPr>
        <w:t>- кто выиграет первый гейм в матче,</w:t>
      </w:r>
    </w:p>
    <w:p w:rsidR="009A7DAF" w:rsidRDefault="009A7DAF" w:rsidP="009A7DAF">
      <w:pPr>
        <w:ind w:left="900" w:firstLine="0"/>
      </w:pPr>
      <w:r w:rsidRPr="00FD088D">
        <w:rPr>
          <w:lang w:val="ru-RU"/>
        </w:rPr>
        <w:t>сохраняют силу, и расчёт по ним производится на основании результата матча.</w:t>
      </w:r>
      <w:r w:rsidRPr="00FD088D">
        <w:rPr>
          <w:lang w:val="ru-RU"/>
        </w:rPr>
        <w:br/>
      </w:r>
      <w:r>
        <w:t>Расчёт ставок по остальным исходам производится с коэффициентом "1".</w:t>
      </w:r>
    </w:p>
    <w:p w:rsidR="009A7DAF" w:rsidRPr="00FD088D" w:rsidRDefault="009A7DAF" w:rsidP="009A7DAF">
      <w:pPr>
        <w:numPr>
          <w:ilvl w:val="0"/>
          <w:numId w:val="13"/>
        </w:numPr>
        <w:tabs>
          <w:tab w:val="clear" w:pos="3531"/>
          <w:tab w:val="num" w:pos="900"/>
        </w:tabs>
        <w:spacing w:before="0" w:after="0"/>
        <w:ind w:left="900" w:hanging="720"/>
        <w:rPr>
          <w:lang w:val="ru-RU"/>
        </w:rPr>
      </w:pPr>
      <w:r w:rsidRPr="00FD088D">
        <w:rPr>
          <w:lang w:val="ru-RU"/>
        </w:rPr>
        <w:t>Если в теннисном матче один из участников по любой причине отказывается продолжать игру или он дисквалифицирован, то во всех недоигранных геймах и сетах ему засчитывается поражение, и выплата происходит по полученному результату.</w:t>
      </w:r>
    </w:p>
    <w:p w:rsidR="009A7DAF" w:rsidRPr="00FD088D" w:rsidRDefault="009A7DAF" w:rsidP="009A7DAF">
      <w:pPr>
        <w:numPr>
          <w:ilvl w:val="0"/>
          <w:numId w:val="13"/>
        </w:numPr>
        <w:tabs>
          <w:tab w:val="clear" w:pos="3531"/>
          <w:tab w:val="num" w:pos="900"/>
        </w:tabs>
        <w:spacing w:before="0" w:after="0"/>
        <w:ind w:left="900" w:hanging="720"/>
        <w:rPr>
          <w:lang w:val="ru-RU"/>
        </w:rPr>
      </w:pPr>
      <w:r w:rsidRPr="00FD088D">
        <w:rPr>
          <w:lang w:val="ru-RU"/>
        </w:rPr>
        <w:t>В случае если в линии на теннисный матч допущена опечатка в сокращении инициалов спортсмена – это не будет являться основанием для отмены ставки, и она остаётся в силе.</w:t>
      </w:r>
    </w:p>
    <w:p w:rsidR="009A7DAF" w:rsidRPr="00FD088D" w:rsidRDefault="009A7DAF" w:rsidP="009A7DAF">
      <w:pPr>
        <w:numPr>
          <w:ilvl w:val="0"/>
          <w:numId w:val="13"/>
        </w:numPr>
        <w:tabs>
          <w:tab w:val="clear" w:pos="3531"/>
          <w:tab w:val="num" w:pos="900"/>
        </w:tabs>
        <w:spacing w:before="0" w:after="0"/>
        <w:ind w:left="900" w:hanging="720"/>
        <w:rPr>
          <w:lang w:val="ru-RU"/>
        </w:rPr>
      </w:pPr>
      <w:r w:rsidRPr="00FD088D">
        <w:rPr>
          <w:lang w:val="ru-RU"/>
        </w:rPr>
        <w:t>Статистические данные (количество эйсов, двойных ошибок, процент попадания первой подачи и т.д.) берутся с официальных сайтов турнира.</w:t>
      </w:r>
    </w:p>
    <w:p w:rsidR="009A7DAF" w:rsidRPr="00FD088D" w:rsidRDefault="009A7DAF" w:rsidP="009A7DAF">
      <w:pPr>
        <w:numPr>
          <w:ilvl w:val="0"/>
          <w:numId w:val="13"/>
        </w:numPr>
        <w:tabs>
          <w:tab w:val="clear" w:pos="3531"/>
          <w:tab w:val="left" w:pos="900"/>
        </w:tabs>
        <w:spacing w:before="0" w:after="0"/>
        <w:ind w:left="900" w:hanging="720"/>
        <w:rPr>
          <w:lang w:val="ru-RU"/>
        </w:rPr>
      </w:pPr>
      <w:r w:rsidRPr="00FD088D">
        <w:rPr>
          <w:lang w:val="ru-RU"/>
        </w:rPr>
        <w:t xml:space="preserve">Ставки на роспись (количество эйсов, двойных ошибок, процент попадания первой подачи и т.д.) рассчитываются следующим образом: события, которые однозначно определены к моменту остановки матча, принимаются для расчётов по ставкам. По всем остальным ставкам выплата производится с коэффициентом выигрыша, равным "1". </w:t>
      </w:r>
    </w:p>
    <w:p w:rsidR="009A7DAF" w:rsidRPr="00FD088D" w:rsidRDefault="009A7DAF" w:rsidP="009A7DAF">
      <w:pPr>
        <w:numPr>
          <w:ilvl w:val="0"/>
          <w:numId w:val="13"/>
        </w:numPr>
        <w:tabs>
          <w:tab w:val="clear" w:pos="3531"/>
          <w:tab w:val="num" w:pos="900"/>
        </w:tabs>
        <w:spacing w:before="0" w:after="0"/>
        <w:ind w:left="900" w:hanging="720"/>
        <w:rPr>
          <w:lang w:val="ru-RU"/>
        </w:rPr>
      </w:pPr>
      <w:r w:rsidRPr="00FD088D">
        <w:rPr>
          <w:lang w:val="ru-RU"/>
        </w:rPr>
        <w:t>Если отказ (дисквалификация) произошёл до начала матча, ставки подлежат возврату.</w:t>
      </w:r>
    </w:p>
    <w:p w:rsidR="009A7DAF" w:rsidRPr="00FD088D" w:rsidRDefault="009A7DAF" w:rsidP="009A7DAF">
      <w:pPr>
        <w:numPr>
          <w:ilvl w:val="0"/>
          <w:numId w:val="13"/>
        </w:numPr>
        <w:tabs>
          <w:tab w:val="clear" w:pos="3531"/>
          <w:tab w:val="num" w:pos="900"/>
        </w:tabs>
        <w:spacing w:before="0" w:after="0"/>
        <w:ind w:left="900" w:hanging="720"/>
        <w:rPr>
          <w:lang w:val="ru-RU"/>
        </w:rPr>
      </w:pPr>
      <w:r w:rsidRPr="00FD088D">
        <w:rPr>
          <w:lang w:val="ru-RU"/>
        </w:rPr>
        <w:t xml:space="preserve">Данные о покрытии кортов являются информативными, при замене покрытия все ставки на матч сохраняют силу. </w:t>
      </w:r>
    </w:p>
    <w:p w:rsidR="009A7DAF" w:rsidRPr="00FD088D" w:rsidRDefault="009A7DAF" w:rsidP="009A7DAF">
      <w:pPr>
        <w:numPr>
          <w:ilvl w:val="0"/>
          <w:numId w:val="13"/>
        </w:numPr>
        <w:tabs>
          <w:tab w:val="clear" w:pos="3531"/>
          <w:tab w:val="num" w:pos="900"/>
        </w:tabs>
        <w:spacing w:before="0" w:after="0"/>
        <w:ind w:left="900" w:hanging="720"/>
        <w:rPr>
          <w:lang w:val="ru-RU"/>
        </w:rPr>
      </w:pPr>
      <w:r w:rsidRPr="00FD088D">
        <w:rPr>
          <w:lang w:val="ru-RU"/>
        </w:rPr>
        <w:t>В случае неправильного указанного числа сетов в матче либо данных по геймам и тоталу, рассчитанных исходя из этого неправильного числа, такие ставки подлежат возврату.</w:t>
      </w:r>
    </w:p>
    <w:p w:rsidR="009A7DAF" w:rsidRPr="00FD088D" w:rsidRDefault="009A7DAF" w:rsidP="009A7DAF">
      <w:pPr>
        <w:ind w:left="900"/>
        <w:rPr>
          <w:lang w:val="ru-RU"/>
        </w:rPr>
      </w:pPr>
    </w:p>
    <w:p w:rsidR="009A7DAF" w:rsidRPr="0085520F" w:rsidRDefault="009A7DAF" w:rsidP="009A7DAF">
      <w:pPr>
        <w:ind w:left="900"/>
        <w:rPr>
          <w:b/>
          <w:lang w:val="ru-RU"/>
        </w:rPr>
      </w:pPr>
      <w:r>
        <w:rPr>
          <w:b/>
        </w:rPr>
        <w:t>БАСКЕТБОЛ, АМЕРИКАНСКИЙ ФУТБОЛ</w:t>
      </w:r>
    </w:p>
    <w:p w:rsidR="009A7DAF" w:rsidRPr="00FD088D" w:rsidRDefault="009A7DAF" w:rsidP="009A7DAF">
      <w:pPr>
        <w:numPr>
          <w:ilvl w:val="0"/>
          <w:numId w:val="17"/>
        </w:numPr>
        <w:tabs>
          <w:tab w:val="clear" w:pos="3531"/>
          <w:tab w:val="num" w:pos="900"/>
        </w:tabs>
        <w:spacing w:before="0" w:after="0"/>
        <w:ind w:left="900" w:hanging="720"/>
        <w:rPr>
          <w:lang w:val="ru-RU"/>
        </w:rPr>
      </w:pPr>
      <w:r w:rsidRPr="00FD088D">
        <w:rPr>
          <w:lang w:val="ru-RU"/>
        </w:rPr>
        <w:t>Баскетбольные матчи играются и рассчитываются с учетом возможного дополнительного времени (овертайма), если иное не указано в ежедневной линии. Исключение составляют события, для которых в линии дан исход ничья ("Х"), в этом случае ставки на исходы "П1", "</w:t>
      </w:r>
      <w:r>
        <w:t>X</w:t>
      </w:r>
      <w:r w:rsidRPr="00FD088D">
        <w:rPr>
          <w:lang w:val="ru-RU"/>
        </w:rPr>
        <w:t>", "П2", "1Х", "12", "Х2" принимаются на основное время.</w:t>
      </w:r>
    </w:p>
    <w:p w:rsidR="009A7DAF" w:rsidRDefault="009A7DAF" w:rsidP="009A7DAF">
      <w:pPr>
        <w:numPr>
          <w:ilvl w:val="0"/>
          <w:numId w:val="17"/>
        </w:numPr>
        <w:tabs>
          <w:tab w:val="clear" w:pos="3531"/>
          <w:tab w:val="num" w:pos="900"/>
        </w:tabs>
        <w:spacing w:before="0" w:after="0"/>
        <w:ind w:left="900" w:hanging="720"/>
      </w:pPr>
      <w:r w:rsidRPr="00FD088D">
        <w:rPr>
          <w:lang w:val="ru-RU"/>
        </w:rPr>
        <w:t xml:space="preserve">Если перед началом матча или в </w:t>
      </w:r>
      <w:r>
        <w:t>Live</w:t>
      </w:r>
      <w:r w:rsidRPr="00FD088D">
        <w:rPr>
          <w:lang w:val="ru-RU"/>
        </w:rPr>
        <w:t>-ставках хотя бы раз давался коэффициент на ничью ("Х"), то овертайм для исходов "П1", "</w:t>
      </w:r>
      <w:r>
        <w:t>X</w:t>
      </w:r>
      <w:r w:rsidRPr="00FD088D">
        <w:rPr>
          <w:lang w:val="ru-RU"/>
        </w:rPr>
        <w:t xml:space="preserve">", "П2", "1Х", "12", "Х2" не учитывается, независимо от того, давался ли в дальнейшем коэффициент на ничью </w:t>
      </w:r>
      <w:r>
        <w:t xml:space="preserve">("Х"). </w:t>
      </w:r>
    </w:p>
    <w:p w:rsidR="009A7DAF" w:rsidRPr="00FD088D" w:rsidRDefault="009A7DAF" w:rsidP="009A7DAF">
      <w:pPr>
        <w:numPr>
          <w:ilvl w:val="0"/>
          <w:numId w:val="17"/>
        </w:numPr>
        <w:tabs>
          <w:tab w:val="clear" w:pos="3531"/>
          <w:tab w:val="num" w:pos="900"/>
        </w:tabs>
        <w:spacing w:before="0" w:after="0"/>
        <w:ind w:left="900" w:hanging="720"/>
        <w:rPr>
          <w:lang w:val="ru-RU"/>
        </w:rPr>
      </w:pPr>
      <w:r w:rsidRPr="00FD088D">
        <w:rPr>
          <w:lang w:val="ru-RU"/>
        </w:rPr>
        <w:lastRenderedPageBreak/>
        <w:t>Индивидуальный тотал игрока – необходимо определить индивидуальный тотал игрока по определённым показателям – набранным очкам, подборам, результативным передачам и т.д. Все ставки на индивидуальный тотал игроков принимаются с учётом овертайма. Если участник, член команды, не принимал участия в матче, коэффициент выигрыша по ставкам на него принимается равным "1".</w:t>
      </w:r>
    </w:p>
    <w:p w:rsidR="009A7DAF" w:rsidRDefault="009A7DAF" w:rsidP="009A7DAF">
      <w:pPr>
        <w:numPr>
          <w:ilvl w:val="0"/>
          <w:numId w:val="17"/>
        </w:numPr>
        <w:tabs>
          <w:tab w:val="clear" w:pos="3531"/>
          <w:tab w:val="num" w:pos="900"/>
        </w:tabs>
        <w:spacing w:before="0" w:after="0"/>
        <w:ind w:left="900" w:hanging="720"/>
      </w:pPr>
      <w:r w:rsidRPr="00FD088D">
        <w:rPr>
          <w:lang w:val="ru-RU"/>
        </w:rPr>
        <w:t>Пари «Тотал самой результативной (нерезультативной) четверти».</w:t>
      </w:r>
      <w:r w:rsidRPr="00FD088D">
        <w:rPr>
          <w:lang w:val="ru-RU"/>
        </w:rPr>
        <w:br/>
        <w:t xml:space="preserve">Две и более четверти с одинаковым самым результативным (нерезультативным) тоталом не являются основанием для возврата ставок. </w:t>
      </w:r>
      <w:r>
        <w:t xml:space="preserve">Расчет в данном случае производится исходя из тотала. </w:t>
      </w:r>
    </w:p>
    <w:p w:rsidR="009A7DAF" w:rsidRDefault="009A7DAF" w:rsidP="009A7DAF">
      <w:pPr>
        <w:numPr>
          <w:ilvl w:val="0"/>
          <w:numId w:val="17"/>
        </w:numPr>
        <w:tabs>
          <w:tab w:val="clear" w:pos="3531"/>
          <w:tab w:val="num" w:pos="900"/>
        </w:tabs>
        <w:spacing w:before="0" w:after="0"/>
        <w:ind w:left="900" w:hanging="720"/>
      </w:pPr>
      <w:r w:rsidRPr="00FD088D">
        <w:rPr>
          <w:lang w:val="ru-RU"/>
        </w:rPr>
        <w:t xml:space="preserve">Пари «Самая результативная четверть». В случае если однозначно нельзя установить, какая четверть самая результативная (две и более четверти завершились с равным результатом), расчет ставок на такие четверти производится с коэффициентом "1". </w:t>
      </w:r>
      <w:r>
        <w:t>Ставки на остальные четверти считаются проигранными.</w:t>
      </w:r>
    </w:p>
    <w:p w:rsidR="009A7DAF" w:rsidRPr="00FD088D" w:rsidRDefault="009A7DAF" w:rsidP="009A7DAF">
      <w:pPr>
        <w:numPr>
          <w:ilvl w:val="0"/>
          <w:numId w:val="17"/>
        </w:numPr>
        <w:tabs>
          <w:tab w:val="clear" w:pos="3531"/>
          <w:tab w:val="num" w:pos="900"/>
        </w:tabs>
        <w:spacing w:before="0" w:after="0"/>
        <w:ind w:left="900" w:hanging="720"/>
        <w:rPr>
          <w:lang w:val="ru-RU"/>
        </w:rPr>
      </w:pPr>
      <w:r w:rsidRPr="00FD088D">
        <w:rPr>
          <w:lang w:val="ru-RU"/>
        </w:rPr>
        <w:t>Пари «Самая результативная половина». В случае если обе половины завершились с одинаковым результатом, расчет ставок производится с коэффициентом "1".</w:t>
      </w:r>
    </w:p>
    <w:p w:rsidR="009A7DAF" w:rsidRPr="00FD088D" w:rsidRDefault="009A7DAF" w:rsidP="009A7DAF">
      <w:pPr>
        <w:tabs>
          <w:tab w:val="left" w:pos="360"/>
        </w:tabs>
        <w:ind w:left="900"/>
        <w:rPr>
          <w:b/>
          <w:lang w:val="ru-RU"/>
        </w:rPr>
      </w:pPr>
    </w:p>
    <w:p w:rsidR="009A7DAF" w:rsidRDefault="009A7DAF" w:rsidP="009A7DAF">
      <w:pPr>
        <w:spacing w:after="240"/>
        <w:ind w:left="900"/>
        <w:rPr>
          <w:b/>
        </w:rPr>
      </w:pPr>
      <w:r>
        <w:rPr>
          <w:b/>
        </w:rPr>
        <w:t>БЕЙСБОЛ</w:t>
      </w:r>
    </w:p>
    <w:p w:rsidR="009A7DAF" w:rsidRPr="00FD088D" w:rsidRDefault="009A7DAF" w:rsidP="009A7DAF">
      <w:pPr>
        <w:numPr>
          <w:ilvl w:val="0"/>
          <w:numId w:val="18"/>
        </w:numPr>
        <w:tabs>
          <w:tab w:val="clear" w:pos="1491"/>
          <w:tab w:val="num" w:pos="900"/>
        </w:tabs>
        <w:spacing w:before="0" w:after="0"/>
        <w:ind w:hanging="2727"/>
        <w:rPr>
          <w:lang w:val="ru-RU"/>
        </w:rPr>
      </w:pPr>
      <w:r w:rsidRPr="00FD088D">
        <w:rPr>
          <w:lang w:val="ru-RU"/>
        </w:rPr>
        <w:t>Матч считается состоявшимся, если в нем сыграно 5 полных иннингов.</w:t>
      </w:r>
    </w:p>
    <w:p w:rsidR="009A7DAF" w:rsidRPr="00FD088D" w:rsidRDefault="009A7DAF" w:rsidP="009A7DAF">
      <w:pPr>
        <w:numPr>
          <w:ilvl w:val="0"/>
          <w:numId w:val="18"/>
        </w:numPr>
        <w:tabs>
          <w:tab w:val="clear" w:pos="1491"/>
          <w:tab w:val="num" w:pos="900"/>
        </w:tabs>
        <w:spacing w:before="0" w:after="0"/>
        <w:ind w:left="900" w:hanging="720"/>
        <w:rPr>
          <w:lang w:val="ru-RU"/>
        </w:rPr>
      </w:pPr>
      <w:r w:rsidRPr="00FD088D">
        <w:rPr>
          <w:lang w:val="ru-RU"/>
        </w:rPr>
        <w:t>Ставки принимаются на окончательный результат матча со всеми возможными дополнительными периодами (иннингами). Если матч отменен, не доигран или перенесен на другой день, то производится возврат ставки. Если в один день состоялось два одинаковых матча, то результат считается по первому из них.</w:t>
      </w:r>
    </w:p>
    <w:p w:rsidR="009A7DAF" w:rsidRPr="00FD088D" w:rsidRDefault="009A7DAF" w:rsidP="009A7DAF">
      <w:pPr>
        <w:ind w:left="2340"/>
        <w:rPr>
          <w:lang w:val="ru-RU"/>
        </w:rPr>
      </w:pPr>
    </w:p>
    <w:p w:rsidR="009A7DAF" w:rsidRDefault="009A7DAF" w:rsidP="009A7DAF">
      <w:pPr>
        <w:spacing w:after="240"/>
        <w:ind w:left="900"/>
        <w:rPr>
          <w:b/>
        </w:rPr>
      </w:pPr>
      <w:r>
        <w:rPr>
          <w:b/>
        </w:rPr>
        <w:t>ВОЛЕЙБОЛ</w:t>
      </w:r>
    </w:p>
    <w:p w:rsidR="009A7DAF" w:rsidRPr="00FD088D" w:rsidRDefault="009A7DAF" w:rsidP="009A7DAF">
      <w:pPr>
        <w:numPr>
          <w:ilvl w:val="0"/>
          <w:numId w:val="19"/>
        </w:numPr>
        <w:spacing w:before="0" w:after="0"/>
        <w:ind w:left="900" w:hanging="787"/>
        <w:rPr>
          <w:lang w:val="ru-RU"/>
        </w:rPr>
      </w:pPr>
      <w:r w:rsidRPr="00FD088D">
        <w:rPr>
          <w:lang w:val="ru-RU"/>
        </w:rPr>
        <w:t>Фора и тотал на волейбольный матч (или сет) указываются в очках, если в линии не указано иное.</w:t>
      </w:r>
    </w:p>
    <w:p w:rsidR="009A7DAF" w:rsidRPr="00FD088D" w:rsidRDefault="009A7DAF" w:rsidP="009A7DAF">
      <w:pPr>
        <w:numPr>
          <w:ilvl w:val="0"/>
          <w:numId w:val="19"/>
        </w:numPr>
        <w:spacing w:before="0" w:after="0"/>
        <w:ind w:left="900" w:hanging="787"/>
        <w:rPr>
          <w:lang w:val="ru-RU"/>
        </w:rPr>
      </w:pPr>
      <w:r w:rsidRPr="00FD088D">
        <w:rPr>
          <w:lang w:val="ru-RU"/>
        </w:rPr>
        <w:t>Предлагается угадать конкретный счет матча в пари «Счёт по партиям» (6 возможных счетов: 3:0; 3:1, 3:2, 0:3, 1:3, 2:3).</w:t>
      </w:r>
    </w:p>
    <w:p w:rsidR="009A7DAF" w:rsidRPr="00FD088D" w:rsidRDefault="009A7DAF" w:rsidP="009A7DAF">
      <w:pPr>
        <w:ind w:left="900"/>
        <w:rPr>
          <w:lang w:val="ru-RU"/>
        </w:rPr>
      </w:pPr>
    </w:p>
    <w:p w:rsidR="009A7DAF" w:rsidRPr="005F6421" w:rsidRDefault="009A7DAF" w:rsidP="009A7DAF">
      <w:pPr>
        <w:ind w:left="900"/>
        <w:rPr>
          <w:b/>
          <w:lang w:val="ru-RU"/>
        </w:rPr>
      </w:pPr>
      <w:r>
        <w:rPr>
          <w:b/>
        </w:rPr>
        <w:t>ФОРМУЛА-1, АВТОГОНКИ, МОТОГОНКИ, ВЕЛОСПОРТ</w:t>
      </w:r>
    </w:p>
    <w:p w:rsidR="009A7DAF" w:rsidRPr="00FD088D" w:rsidRDefault="009A7DAF" w:rsidP="009A7DAF">
      <w:pPr>
        <w:numPr>
          <w:ilvl w:val="0"/>
          <w:numId w:val="14"/>
        </w:numPr>
        <w:tabs>
          <w:tab w:val="clear" w:pos="284"/>
          <w:tab w:val="num" w:pos="180"/>
          <w:tab w:val="num" w:pos="900"/>
        </w:tabs>
        <w:spacing w:before="0" w:after="0"/>
        <w:ind w:left="180"/>
        <w:rPr>
          <w:lang w:val="ru-RU"/>
        </w:rPr>
      </w:pPr>
      <w:r w:rsidRPr="00FD088D">
        <w:rPr>
          <w:lang w:val="ru-RU"/>
        </w:rPr>
        <w:t xml:space="preserve">«Прогревочный круг» входит в зачет гонки. </w:t>
      </w:r>
    </w:p>
    <w:p w:rsidR="009A7DAF" w:rsidRPr="00FD088D" w:rsidRDefault="009A7DAF" w:rsidP="009A7DAF">
      <w:pPr>
        <w:numPr>
          <w:ilvl w:val="0"/>
          <w:numId w:val="14"/>
        </w:numPr>
        <w:tabs>
          <w:tab w:val="num" w:pos="900"/>
        </w:tabs>
        <w:spacing w:before="0" w:after="0"/>
        <w:ind w:left="900" w:hanging="720"/>
        <w:rPr>
          <w:lang w:val="ru-RU"/>
        </w:rPr>
      </w:pPr>
      <w:r w:rsidRPr="00FD088D">
        <w:rPr>
          <w:bCs/>
          <w:lang w:val="ru-RU"/>
        </w:rPr>
        <w:t xml:space="preserve">Пари </w:t>
      </w:r>
      <w:r w:rsidRPr="00FD088D">
        <w:rPr>
          <w:lang w:val="ru-RU"/>
        </w:rPr>
        <w:t xml:space="preserve">«Один на один». В предложенных парах предлагается назвать гонщика, который выступит лучше. Лучше будет гонщик, занявший в гонке (итоговой классификации) более высокое место. Если оба гонщика сошли с дистанции, лучшим будет считаться гонщик, прошедший больше кругов; если оба гонщика сошли на одном круге, коэффициент выигрыша по ставкам принимается равным "1". Если в итоговой классификации гонщик не проехал свой быстрый круг (т.е. не показал зачётного времени), то его место определяется протоколом итоговой классификации.  </w:t>
      </w:r>
    </w:p>
    <w:p w:rsidR="009A7DAF" w:rsidRPr="00FD088D" w:rsidRDefault="009A7DAF" w:rsidP="009A7DAF">
      <w:pPr>
        <w:numPr>
          <w:ilvl w:val="0"/>
          <w:numId w:val="14"/>
        </w:numPr>
        <w:tabs>
          <w:tab w:val="num" w:pos="900"/>
        </w:tabs>
        <w:spacing w:before="0" w:after="0"/>
        <w:ind w:left="900" w:hanging="720"/>
        <w:rPr>
          <w:lang w:val="ru-RU"/>
        </w:rPr>
      </w:pPr>
      <w:r w:rsidRPr="00FD088D">
        <w:rPr>
          <w:lang w:val="ru-RU"/>
        </w:rPr>
        <w:t xml:space="preserve">Места гонщиков определяются по официальному итоговому протоколу, опубликованному сразу после окончания гонки. Последовавшие после гонки дисквалификации гонщиков и изменения в протоколе в расчет не принимаются. </w:t>
      </w:r>
    </w:p>
    <w:p w:rsidR="009A7DAF" w:rsidRPr="00FD088D" w:rsidRDefault="009A7DAF" w:rsidP="009A7DAF">
      <w:pPr>
        <w:numPr>
          <w:ilvl w:val="0"/>
          <w:numId w:val="14"/>
        </w:numPr>
        <w:tabs>
          <w:tab w:val="num" w:pos="900"/>
        </w:tabs>
        <w:spacing w:before="0" w:after="0"/>
        <w:ind w:left="900" w:hanging="720"/>
        <w:rPr>
          <w:lang w:val="ru-RU"/>
        </w:rPr>
      </w:pPr>
      <w:r w:rsidRPr="00FD088D">
        <w:rPr>
          <w:lang w:val="ru-RU"/>
        </w:rPr>
        <w:t xml:space="preserve">В спорных ситуациях критерий по ставкам на победителя и подиум - процедура награждения. </w:t>
      </w:r>
    </w:p>
    <w:p w:rsidR="009A7DAF" w:rsidRPr="00FD088D" w:rsidRDefault="009A7DAF" w:rsidP="009A7DAF">
      <w:pPr>
        <w:numPr>
          <w:ilvl w:val="0"/>
          <w:numId w:val="14"/>
        </w:numPr>
        <w:tabs>
          <w:tab w:val="num" w:pos="900"/>
        </w:tabs>
        <w:spacing w:before="0" w:after="0"/>
        <w:ind w:left="900" w:hanging="720"/>
        <w:rPr>
          <w:lang w:val="ru-RU"/>
        </w:rPr>
      </w:pPr>
      <w:r w:rsidRPr="00FD088D">
        <w:rPr>
          <w:lang w:val="ru-RU"/>
        </w:rPr>
        <w:t>Победителем считается гонщик, занявший первое место в итоговой классификации.</w:t>
      </w:r>
    </w:p>
    <w:p w:rsidR="009A7DAF" w:rsidRPr="00FD088D" w:rsidRDefault="009A7DAF" w:rsidP="009A7DAF">
      <w:pPr>
        <w:numPr>
          <w:ilvl w:val="0"/>
          <w:numId w:val="14"/>
        </w:numPr>
        <w:tabs>
          <w:tab w:val="num" w:pos="900"/>
        </w:tabs>
        <w:spacing w:before="0" w:after="0"/>
        <w:ind w:left="900" w:hanging="720"/>
        <w:rPr>
          <w:lang w:val="ru-RU"/>
        </w:rPr>
      </w:pPr>
      <w:r w:rsidRPr="00FD088D">
        <w:rPr>
          <w:lang w:val="ru-RU"/>
        </w:rPr>
        <w:t xml:space="preserve">Пари «Закончит гонку – не закончит гонку». Необходимо определить, доедет или не доедет определённый гонщик до финиша. При этом считается, что гонщик доехал до финиша, если он классифицирован с отставанием от лидера. </w:t>
      </w:r>
    </w:p>
    <w:p w:rsidR="009A7DAF" w:rsidRPr="00FD088D" w:rsidRDefault="009A7DAF" w:rsidP="009A7DAF">
      <w:pPr>
        <w:numPr>
          <w:ilvl w:val="0"/>
          <w:numId w:val="14"/>
        </w:numPr>
        <w:tabs>
          <w:tab w:val="num" w:pos="900"/>
        </w:tabs>
        <w:spacing w:before="0" w:after="0"/>
        <w:ind w:left="900" w:hanging="720"/>
        <w:rPr>
          <w:lang w:val="ru-RU"/>
        </w:rPr>
      </w:pPr>
      <w:r w:rsidRPr="00FD088D">
        <w:rPr>
          <w:lang w:val="ru-RU"/>
        </w:rPr>
        <w:lastRenderedPageBreak/>
        <w:t>Пари «Быстрейший круг». Необходимо определить, кто из гонщиков быстрее всех пройдет один круг.</w:t>
      </w:r>
    </w:p>
    <w:p w:rsidR="009A7DAF" w:rsidRPr="00FD088D" w:rsidRDefault="009A7DAF" w:rsidP="009A7DAF">
      <w:pPr>
        <w:ind w:left="900"/>
        <w:rPr>
          <w:lang w:val="ru-RU"/>
        </w:rPr>
      </w:pPr>
    </w:p>
    <w:p w:rsidR="009A7DAF" w:rsidRPr="005F6421" w:rsidRDefault="009A7DAF" w:rsidP="009A7DAF">
      <w:pPr>
        <w:ind w:left="900"/>
        <w:rPr>
          <w:b/>
          <w:lang w:val="ru-RU"/>
        </w:rPr>
      </w:pPr>
      <w:r>
        <w:rPr>
          <w:b/>
        </w:rPr>
        <w:t>БОКС</w:t>
      </w:r>
    </w:p>
    <w:p w:rsidR="009A7DAF" w:rsidRPr="00FD088D" w:rsidRDefault="009A7DAF" w:rsidP="009A7DAF">
      <w:pPr>
        <w:numPr>
          <w:ilvl w:val="0"/>
          <w:numId w:val="15"/>
        </w:numPr>
        <w:tabs>
          <w:tab w:val="clear" w:pos="284"/>
          <w:tab w:val="num" w:pos="900"/>
        </w:tabs>
        <w:spacing w:before="0" w:after="0"/>
        <w:ind w:left="900" w:hanging="720"/>
        <w:rPr>
          <w:lang w:val="ru-RU"/>
        </w:rPr>
      </w:pPr>
      <w:r w:rsidRPr="00FD088D">
        <w:rPr>
          <w:lang w:val="ru-RU"/>
        </w:rPr>
        <w:t xml:space="preserve">Пари «Продолжительность поединка» обозначается в линии «Тотал раундов». </w:t>
      </w:r>
      <w:r>
        <w:rPr>
          <w:lang w:val="ru-RU"/>
        </w:rPr>
        <w:t>Участнику пари</w:t>
      </w:r>
      <w:r w:rsidRPr="00FD088D">
        <w:rPr>
          <w:lang w:val="ru-RU"/>
        </w:rPr>
        <w:t xml:space="preserve"> предлагается определить количество раундов боксёрского поединка.</w:t>
      </w:r>
      <w:r w:rsidRPr="00FD088D">
        <w:rPr>
          <w:lang w:val="ru-RU"/>
        </w:rPr>
        <w:br/>
        <w:t>При подсчёте количества раундов учитывается и тот раунд, в котором был определён исход поединка (закончился поединок). В случае если боксёр в начале следующего раунда не вышел после удара гонга, считается, что матч окончился в предыдущем раунде.</w:t>
      </w:r>
    </w:p>
    <w:p w:rsidR="009A7DAF" w:rsidRPr="00FD088D" w:rsidRDefault="009A7DAF" w:rsidP="009A7DAF">
      <w:pPr>
        <w:numPr>
          <w:ilvl w:val="0"/>
          <w:numId w:val="15"/>
        </w:numPr>
        <w:tabs>
          <w:tab w:val="num" w:pos="900"/>
        </w:tabs>
        <w:spacing w:before="0" w:after="0"/>
        <w:ind w:left="900" w:hanging="720"/>
        <w:rPr>
          <w:lang w:val="ru-RU"/>
        </w:rPr>
      </w:pPr>
      <w:r w:rsidRPr="00FD088D">
        <w:rPr>
          <w:lang w:val="ru-RU"/>
        </w:rPr>
        <w:t xml:space="preserve">Пари «Победа первого (второго) спортсмена» включает в себя следующие пункты: </w:t>
      </w:r>
      <w:r w:rsidRPr="00FD088D">
        <w:rPr>
          <w:lang w:val="ru-RU"/>
        </w:rPr>
        <w:br/>
        <w:t>- победа по очкам;</w:t>
      </w:r>
    </w:p>
    <w:p w:rsidR="009A7DAF" w:rsidRPr="00FD088D" w:rsidRDefault="009A7DAF" w:rsidP="009A7DAF">
      <w:pPr>
        <w:ind w:left="900" w:firstLine="0"/>
        <w:rPr>
          <w:lang w:val="ru-RU"/>
        </w:rPr>
      </w:pPr>
      <w:r w:rsidRPr="00FD088D">
        <w:rPr>
          <w:lang w:val="ru-RU"/>
        </w:rPr>
        <w:t>- победа нокаутом;</w:t>
      </w:r>
    </w:p>
    <w:p w:rsidR="009A7DAF" w:rsidRPr="00FD088D" w:rsidRDefault="009A7DAF" w:rsidP="009A7DAF">
      <w:pPr>
        <w:ind w:left="900" w:firstLine="0"/>
        <w:rPr>
          <w:lang w:val="ru-RU"/>
        </w:rPr>
      </w:pPr>
      <w:r w:rsidRPr="00FD088D">
        <w:rPr>
          <w:lang w:val="ru-RU"/>
        </w:rPr>
        <w:t>- победа техническим нокаутом;</w:t>
      </w:r>
    </w:p>
    <w:p w:rsidR="009A7DAF" w:rsidRPr="00FD088D" w:rsidRDefault="009A7DAF" w:rsidP="009A7DAF">
      <w:pPr>
        <w:ind w:left="900" w:firstLine="0"/>
        <w:rPr>
          <w:lang w:val="ru-RU"/>
        </w:rPr>
      </w:pPr>
      <w:r w:rsidRPr="00FD088D">
        <w:rPr>
          <w:lang w:val="ru-RU"/>
        </w:rPr>
        <w:t>- дисквалификация соперника или его отказ во время поединка.</w:t>
      </w:r>
    </w:p>
    <w:p w:rsidR="009A7DAF" w:rsidRPr="00FD088D" w:rsidRDefault="009A7DAF" w:rsidP="009A7DAF">
      <w:pPr>
        <w:numPr>
          <w:ilvl w:val="0"/>
          <w:numId w:val="15"/>
        </w:numPr>
        <w:tabs>
          <w:tab w:val="num" w:pos="900"/>
        </w:tabs>
        <w:spacing w:before="0" w:after="0"/>
        <w:ind w:left="900" w:hanging="720"/>
        <w:rPr>
          <w:lang w:val="ru-RU"/>
        </w:rPr>
      </w:pPr>
      <w:r w:rsidRPr="00FD088D">
        <w:rPr>
          <w:lang w:val="ru-RU"/>
        </w:rPr>
        <w:t xml:space="preserve">Пари «Ничья» определяется по решению судей равенством очков боксёров после окончания всех раундов поединка. </w:t>
      </w:r>
    </w:p>
    <w:p w:rsidR="009A7DAF" w:rsidRPr="00FD088D" w:rsidRDefault="009A7DAF" w:rsidP="009A7DAF">
      <w:pPr>
        <w:numPr>
          <w:ilvl w:val="0"/>
          <w:numId w:val="15"/>
        </w:numPr>
        <w:tabs>
          <w:tab w:val="num" w:pos="900"/>
        </w:tabs>
        <w:spacing w:before="0" w:after="0"/>
        <w:ind w:left="900" w:hanging="720"/>
        <w:rPr>
          <w:lang w:val="ru-RU"/>
        </w:rPr>
      </w:pPr>
      <w:r w:rsidRPr="00FD088D">
        <w:rPr>
          <w:lang w:val="ru-RU"/>
        </w:rPr>
        <w:t>Пари «Победа по очкам» определяется по решению судей после окончания всех раундов поединка.</w:t>
      </w:r>
    </w:p>
    <w:p w:rsidR="009A7DAF" w:rsidRPr="00FD088D" w:rsidRDefault="009A7DAF" w:rsidP="009A7DAF">
      <w:pPr>
        <w:numPr>
          <w:ilvl w:val="0"/>
          <w:numId w:val="15"/>
        </w:numPr>
        <w:tabs>
          <w:tab w:val="num" w:pos="900"/>
        </w:tabs>
        <w:spacing w:before="0" w:after="0"/>
        <w:ind w:left="900" w:hanging="720"/>
        <w:rPr>
          <w:lang w:val="ru-RU"/>
        </w:rPr>
      </w:pPr>
      <w:r w:rsidRPr="00FD088D">
        <w:rPr>
          <w:lang w:val="ru-RU"/>
        </w:rPr>
        <w:t xml:space="preserve">Пари «Досрочная победа» включает в себя нокаут, технический нокаут, дисквалификацию соперника или его отказ во время поединка. В случае изменения количества раундов, ставки на исход поединка остаются в силе, а ставки на количество раундов подлежат возврату с коэффициентом "1". </w:t>
      </w:r>
    </w:p>
    <w:p w:rsidR="009A7DAF" w:rsidRPr="00FD088D" w:rsidRDefault="009A7DAF" w:rsidP="009A7DAF">
      <w:pPr>
        <w:ind w:left="900" w:firstLine="0"/>
        <w:rPr>
          <w:lang w:val="ru-RU"/>
        </w:rPr>
      </w:pPr>
      <w:r w:rsidRPr="00FD088D">
        <w:rPr>
          <w:lang w:val="ru-RU"/>
        </w:rPr>
        <w:t xml:space="preserve">* Если боксёрский поединок прерван или приостановлен более чем на 30 часов, все ставки на этот поединок получают коэффициент выигрыша, равный "1" если же он будет доигран в течение 30 часов, все ставки на него остаются в силе. </w:t>
      </w:r>
    </w:p>
    <w:p w:rsidR="009A7DAF" w:rsidRPr="00FD088D" w:rsidRDefault="009A7DAF" w:rsidP="009A7DAF">
      <w:pPr>
        <w:ind w:left="900"/>
        <w:rPr>
          <w:lang w:val="ru-RU"/>
        </w:rPr>
      </w:pPr>
    </w:p>
    <w:p w:rsidR="009A7DAF" w:rsidRPr="005F6421" w:rsidRDefault="009A7DAF" w:rsidP="009A7DAF">
      <w:pPr>
        <w:ind w:left="900"/>
        <w:rPr>
          <w:b/>
          <w:lang w:val="ru-RU"/>
        </w:rPr>
      </w:pPr>
      <w:r w:rsidRPr="00FD088D">
        <w:rPr>
          <w:b/>
          <w:lang w:val="ru-RU"/>
        </w:rPr>
        <w:t>БИАТЛОН, ЛЫЖНЫЕ ГОНКИ И ДРУГИЕ ЗИМНИЕ ВИДЫ СПОРТА</w:t>
      </w:r>
    </w:p>
    <w:p w:rsidR="009A7DAF" w:rsidRPr="00FD088D" w:rsidRDefault="009A7DAF" w:rsidP="009A7DAF">
      <w:pPr>
        <w:numPr>
          <w:ilvl w:val="0"/>
          <w:numId w:val="20"/>
        </w:numPr>
        <w:tabs>
          <w:tab w:val="clear" w:pos="284"/>
          <w:tab w:val="num" w:pos="900"/>
        </w:tabs>
        <w:spacing w:before="0" w:after="0"/>
        <w:ind w:left="900" w:hanging="720"/>
        <w:rPr>
          <w:lang w:val="ru-RU"/>
        </w:rPr>
      </w:pPr>
      <w:r w:rsidRPr="00FD088D">
        <w:rPr>
          <w:lang w:val="ru-RU"/>
        </w:rPr>
        <w:t>Итоговые результаты участников гонки определяются согласно официальному протоколу гонки, опубликованному сразу же по ее окончанию на официальном сайте. Последовавшие затем дисквалификации участников и любые изменения в итоговом протоколе в расчет не принимаются.</w:t>
      </w:r>
    </w:p>
    <w:p w:rsidR="009A7DAF" w:rsidRPr="00FD088D" w:rsidRDefault="009A7DAF" w:rsidP="009A7DAF">
      <w:pPr>
        <w:numPr>
          <w:ilvl w:val="0"/>
          <w:numId w:val="20"/>
        </w:numPr>
        <w:tabs>
          <w:tab w:val="clear" w:pos="284"/>
          <w:tab w:val="num" w:pos="900"/>
        </w:tabs>
        <w:spacing w:before="0" w:after="0"/>
        <w:ind w:left="900" w:hanging="720"/>
        <w:rPr>
          <w:lang w:val="ru-RU"/>
        </w:rPr>
      </w:pPr>
      <w:r w:rsidRPr="00FD088D">
        <w:rPr>
          <w:lang w:val="ru-RU"/>
        </w:rPr>
        <w:t>Пари «Промахи». Сравнение общего количества промахов участников гонки. Нужно определить, какой из предложенных спортсменов допустит большее количество промахов. При попадании в фору, – ставки возвращаются. Если участник сошёл с дистанции, все ставки на этот поединок получают коэффициент выигрыша, равный "1".</w:t>
      </w:r>
    </w:p>
    <w:p w:rsidR="009A7DAF" w:rsidRPr="00FD088D" w:rsidRDefault="009A7DAF" w:rsidP="009A7DAF">
      <w:pPr>
        <w:numPr>
          <w:ilvl w:val="0"/>
          <w:numId w:val="20"/>
        </w:numPr>
        <w:tabs>
          <w:tab w:val="clear" w:pos="284"/>
          <w:tab w:val="num" w:pos="900"/>
        </w:tabs>
        <w:spacing w:before="0" w:after="0"/>
        <w:ind w:left="900" w:hanging="720"/>
        <w:rPr>
          <w:lang w:val="ru-RU"/>
        </w:rPr>
      </w:pPr>
      <w:r w:rsidRPr="00FD088D">
        <w:rPr>
          <w:lang w:val="ru-RU"/>
        </w:rPr>
        <w:t>Пари «Промахи в эстафетах». Количество промахов в эстафете рассчитывается путём сложения количества штрафных кругов и использованных дополнительных патронов у всех участников команды.</w:t>
      </w:r>
    </w:p>
    <w:p w:rsidR="009A7DAF" w:rsidRPr="00FD088D" w:rsidRDefault="009A7DAF" w:rsidP="009A7DAF">
      <w:pPr>
        <w:ind w:left="900"/>
        <w:rPr>
          <w:b/>
          <w:bCs/>
          <w:lang w:val="ru-RU"/>
        </w:rPr>
      </w:pPr>
    </w:p>
    <w:p w:rsidR="009A7DAF" w:rsidRPr="00FD088D" w:rsidRDefault="009A7DAF" w:rsidP="009A7DAF">
      <w:pPr>
        <w:ind w:left="900"/>
        <w:jc w:val="left"/>
        <w:rPr>
          <w:b/>
          <w:bCs/>
          <w:lang w:val="ru-RU"/>
        </w:rPr>
      </w:pPr>
      <w:r w:rsidRPr="00FD088D">
        <w:rPr>
          <w:b/>
          <w:bCs/>
          <w:lang w:val="ru-RU"/>
        </w:rPr>
        <w:t xml:space="preserve">ГАНДБОЛ, ФУТЗАЛ, ПЛЯЖНЫЙ ФУТБОЛ, РЕГБИ, ХОККЕЙ С МЯЧОМ, ХОККЕЙ НА ТРАВЕ, ФЛОРБОЛ, </w:t>
      </w:r>
      <w:r>
        <w:rPr>
          <w:b/>
          <w:bCs/>
          <w:lang w:val="ru-RU"/>
        </w:rPr>
        <w:t>ВОДНОЕ ПОЛО, ДАРТС</w:t>
      </w:r>
    </w:p>
    <w:p w:rsidR="009A7DAF" w:rsidRPr="00FD088D" w:rsidRDefault="009A7DAF" w:rsidP="009A7DAF">
      <w:pPr>
        <w:numPr>
          <w:ilvl w:val="0"/>
          <w:numId w:val="21"/>
        </w:numPr>
        <w:tabs>
          <w:tab w:val="clear" w:pos="284"/>
          <w:tab w:val="num" w:pos="900"/>
        </w:tabs>
        <w:spacing w:before="0" w:after="0"/>
        <w:ind w:left="900" w:hanging="720"/>
        <w:rPr>
          <w:b/>
          <w:bCs/>
          <w:lang w:val="ru-RU"/>
        </w:rPr>
      </w:pPr>
      <w:r>
        <w:t>C</w:t>
      </w:r>
      <w:r w:rsidRPr="00FD088D">
        <w:rPr>
          <w:lang w:val="ru-RU"/>
        </w:rPr>
        <w:t xml:space="preserve">тавки на </w:t>
      </w:r>
      <w:r w:rsidRPr="00FD088D">
        <w:rPr>
          <w:bCs/>
          <w:lang w:val="ru-RU"/>
        </w:rPr>
        <w:t>гандбол, футзал, пляжный футбол, регби, хоккей с мячом, хоккей на траве, флорбол, водное поло, дартс</w:t>
      </w:r>
      <w:r w:rsidRPr="00FD088D">
        <w:rPr>
          <w:lang w:val="ru-RU"/>
        </w:rPr>
        <w:t xml:space="preserve"> принимаются на основное время игры, если не указано </w:t>
      </w:r>
      <w:r w:rsidRPr="00FD088D">
        <w:rPr>
          <w:lang w:val="ru-RU"/>
        </w:rPr>
        <w:lastRenderedPageBreak/>
        <w:t>иное. Если матч отменён или перенесён по любой причине более чем на 15 часов, все ставки на это событие получают коэффициент выигрыша, равный "1".</w:t>
      </w:r>
    </w:p>
    <w:p w:rsidR="009A7DAF" w:rsidRPr="00FD088D" w:rsidRDefault="009A7DAF" w:rsidP="009A7DAF">
      <w:pPr>
        <w:numPr>
          <w:ilvl w:val="0"/>
          <w:numId w:val="21"/>
        </w:numPr>
        <w:tabs>
          <w:tab w:val="clear" w:pos="284"/>
          <w:tab w:val="num" w:pos="900"/>
        </w:tabs>
        <w:spacing w:before="0" w:after="0"/>
        <w:ind w:left="900" w:hanging="720"/>
        <w:rPr>
          <w:b/>
          <w:bCs/>
          <w:lang w:val="ru-RU"/>
        </w:rPr>
      </w:pPr>
      <w:r w:rsidRPr="00FD088D">
        <w:rPr>
          <w:lang w:val="ru-RU"/>
        </w:rPr>
        <w:t>Если какой-либо матч не завершён, то те исходы, которые однозначно определены к моменту его остановки (например, исход первого тайма, первый забитый гол и его время и т.д.), принимаются для расчётов по ставкам. По всем остальным ставкам выплата производится с коэффициентом выигрыша, равным "1</w:t>
      </w:r>
      <w:r w:rsidRPr="00FD088D">
        <w:rPr>
          <w:b/>
          <w:bCs/>
          <w:lang w:val="ru-RU"/>
        </w:rPr>
        <w:t>.</w:t>
      </w:r>
    </w:p>
    <w:p w:rsidR="009A7DAF" w:rsidRPr="005F6421" w:rsidRDefault="009A7DAF" w:rsidP="009A7DAF">
      <w:pPr>
        <w:numPr>
          <w:ilvl w:val="0"/>
          <w:numId w:val="21"/>
        </w:numPr>
        <w:tabs>
          <w:tab w:val="clear" w:pos="284"/>
          <w:tab w:val="num" w:pos="900"/>
        </w:tabs>
        <w:spacing w:before="0" w:after="0"/>
        <w:ind w:left="900" w:hanging="720"/>
        <w:rPr>
          <w:b/>
          <w:bCs/>
          <w:lang w:val="ru-RU"/>
        </w:rPr>
      </w:pPr>
      <w:r w:rsidRPr="00FD088D">
        <w:rPr>
          <w:lang w:val="ru-RU"/>
        </w:rPr>
        <w:t>Для пари «Кто выше по итогам чемпионата» в случае невыхода команд из группы выше считается команда, набравшая наибольшее количество очков. При равенстве очков расчет ставок производится соглас</w:t>
      </w:r>
      <w:r>
        <w:rPr>
          <w:lang w:val="ru-RU"/>
        </w:rPr>
        <w:t>но данным итогового протокола.</w:t>
      </w:r>
    </w:p>
    <w:p w:rsidR="009A7DAF" w:rsidRDefault="009A7DAF" w:rsidP="009A7DAF">
      <w:pPr>
        <w:spacing w:before="0" w:after="0"/>
        <w:ind w:left="180" w:firstLine="0"/>
        <w:rPr>
          <w:b/>
          <w:bCs/>
          <w:lang w:val="ru-RU"/>
        </w:rPr>
      </w:pPr>
    </w:p>
    <w:p w:rsidR="009A7DAF" w:rsidRDefault="009A7DAF" w:rsidP="009A7DAF">
      <w:pPr>
        <w:spacing w:before="0" w:after="0"/>
        <w:ind w:left="180" w:firstLine="0"/>
        <w:rPr>
          <w:b/>
          <w:bCs/>
          <w:lang w:val="ru-RU"/>
        </w:rPr>
      </w:pPr>
    </w:p>
    <w:p w:rsidR="009A7DAF" w:rsidRDefault="009A7DAF" w:rsidP="009A7DAF">
      <w:pPr>
        <w:spacing w:before="0" w:after="0"/>
        <w:ind w:left="900" w:firstLine="708"/>
        <w:rPr>
          <w:b/>
          <w:lang w:val="ru-RU"/>
        </w:rPr>
      </w:pPr>
      <w:r>
        <w:rPr>
          <w:b/>
        </w:rPr>
        <w:t>ГОЛЬФ</w:t>
      </w:r>
    </w:p>
    <w:p w:rsidR="009A7DAF" w:rsidRPr="005F6421" w:rsidRDefault="009A7DAF" w:rsidP="009A7DAF">
      <w:pPr>
        <w:spacing w:before="0" w:after="0"/>
        <w:ind w:left="900" w:firstLine="708"/>
        <w:rPr>
          <w:b/>
          <w:bCs/>
          <w:lang w:val="ru-RU"/>
        </w:rPr>
      </w:pPr>
    </w:p>
    <w:p w:rsidR="009A7DAF" w:rsidRPr="00FD088D" w:rsidRDefault="009A7DAF" w:rsidP="009A7DAF">
      <w:pPr>
        <w:numPr>
          <w:ilvl w:val="0"/>
          <w:numId w:val="22"/>
        </w:numPr>
        <w:tabs>
          <w:tab w:val="clear" w:pos="284"/>
          <w:tab w:val="num" w:pos="900"/>
        </w:tabs>
        <w:spacing w:before="0" w:after="0"/>
        <w:ind w:left="900" w:hanging="720"/>
        <w:rPr>
          <w:b/>
          <w:bCs/>
          <w:lang w:val="ru-RU"/>
        </w:rPr>
      </w:pPr>
      <w:r w:rsidRPr="00FD088D">
        <w:rPr>
          <w:lang w:val="ru-RU"/>
        </w:rPr>
        <w:t>Пари «Победитель турнира». Победителем считается гольфист, занявший первое место в турнире. Если два лидирующих претендента (или несколько) показывают одинаковые результаты по окончании основного времени игры, победитель турнира обычно определяется по системе с выбыванием с применением правила «внезапной смерти» ("внезапной смертью" называют ситуацию, когда победитель определяется в дополнительное время и игра ведется до первой результативной ошибки). В таком случае победитель «плей-офф» объявляется победителем турнира. Считается, что все остальные участники занимают второе место.</w:t>
      </w:r>
    </w:p>
    <w:p w:rsidR="009A7DAF" w:rsidRPr="00FD088D" w:rsidRDefault="009A7DAF" w:rsidP="009A7DAF">
      <w:pPr>
        <w:numPr>
          <w:ilvl w:val="0"/>
          <w:numId w:val="22"/>
        </w:numPr>
        <w:tabs>
          <w:tab w:val="clear" w:pos="284"/>
          <w:tab w:val="num" w:pos="900"/>
        </w:tabs>
        <w:spacing w:before="0" w:after="0"/>
        <w:ind w:left="900" w:hanging="720"/>
        <w:rPr>
          <w:b/>
          <w:bCs/>
          <w:lang w:val="ru-RU"/>
        </w:rPr>
      </w:pPr>
      <w:r w:rsidRPr="00FD088D">
        <w:rPr>
          <w:lang w:val="ru-RU"/>
        </w:rPr>
        <w:t>В некоторых турнирах официальные лица могут предложить претендентам на звание победителя пройти определённое число дополнительных лунок. В таких случаях победителем объявляется претендент, набравший наименьшее количество очков в результате прохождения оговоренного числа лунок, а второе место занимают остальные участники турнира.</w:t>
      </w:r>
    </w:p>
    <w:p w:rsidR="009A7DAF" w:rsidRPr="00FD088D" w:rsidRDefault="009A7DAF" w:rsidP="009A7DAF">
      <w:pPr>
        <w:numPr>
          <w:ilvl w:val="0"/>
          <w:numId w:val="22"/>
        </w:numPr>
        <w:tabs>
          <w:tab w:val="clear" w:pos="284"/>
          <w:tab w:val="num" w:pos="900"/>
        </w:tabs>
        <w:spacing w:before="0" w:after="0"/>
        <w:ind w:left="900" w:hanging="720"/>
        <w:rPr>
          <w:b/>
          <w:bCs/>
          <w:lang w:val="ru-RU"/>
        </w:rPr>
      </w:pPr>
      <w:r w:rsidRPr="00FD088D">
        <w:rPr>
          <w:lang w:val="ru-RU"/>
        </w:rPr>
        <w:t>Пари «Один на один». В предложенных парах предлагается назвать гольфиста, который выступит лучше. Лучше будет гольфист, который пройдёт полный круг (18 лунок) с наименьшим количеством очков. Если участник турнира, начавший игру, выходит из неё до прохождения всех 18-ти лунок, ему присуждается поражение независимо от счёта. Началом игры считается первый удар в сторону лунки. Если участник турнира выходит из игры до её начала, все ставки на всех игроков данной группы рассчитываются с коэффициентом "1".</w:t>
      </w:r>
      <w:r w:rsidRPr="00FD088D">
        <w:rPr>
          <w:b/>
          <w:bCs/>
          <w:lang w:val="ru-RU"/>
        </w:rPr>
        <w:t xml:space="preserve"> </w:t>
      </w:r>
      <w:r w:rsidRPr="00FD088D">
        <w:rPr>
          <w:lang w:val="ru-RU"/>
        </w:rPr>
        <w:t>Если начинающая игру группа переформируется, ставки, сделанные на первоначально сформированную группу, считаются действительными.</w:t>
      </w:r>
    </w:p>
    <w:p w:rsidR="009A7DAF" w:rsidRPr="00FD088D" w:rsidRDefault="009A7DAF" w:rsidP="009A7DAF">
      <w:pPr>
        <w:numPr>
          <w:ilvl w:val="0"/>
          <w:numId w:val="22"/>
        </w:numPr>
        <w:tabs>
          <w:tab w:val="num" w:pos="900"/>
        </w:tabs>
        <w:spacing w:before="0" w:after="0"/>
        <w:ind w:left="900" w:hanging="720"/>
        <w:rPr>
          <w:lang w:val="ru-RU"/>
        </w:rPr>
      </w:pPr>
      <w:r w:rsidRPr="00FD088D">
        <w:rPr>
          <w:lang w:val="ru-RU"/>
        </w:rPr>
        <w:t>Если начало тура перенесено, или игра отложена в течение тура, все ставки считаются действительными в течение 48 часов. Если это состояние длится больше чем 48 часов, все суммы, выплаченные по таким ставкам, подлежат возврату игрокам.</w:t>
      </w:r>
    </w:p>
    <w:p w:rsidR="009A7DAF" w:rsidRPr="00FD088D" w:rsidRDefault="009A7DAF" w:rsidP="009A7DAF">
      <w:pPr>
        <w:ind w:firstLine="0"/>
        <w:rPr>
          <w:lang w:val="ru-RU"/>
        </w:rPr>
      </w:pPr>
    </w:p>
    <w:p w:rsidR="009A7DAF" w:rsidRPr="009C2588" w:rsidRDefault="009A7DAF" w:rsidP="009A7DAF">
      <w:pPr>
        <w:pStyle w:val="1"/>
        <w:numPr>
          <w:ilvl w:val="0"/>
          <w:numId w:val="0"/>
        </w:numPr>
        <w:ind w:left="180"/>
      </w:pPr>
      <w:bookmarkStart w:id="24" w:name="_Toc263348739"/>
      <w:r>
        <w:t xml:space="preserve">VI. Источники </w:t>
      </w:r>
      <w:bookmarkEnd w:id="24"/>
      <w:r>
        <w:t>информации об исходах событий</w:t>
      </w:r>
    </w:p>
    <w:p w:rsidR="009A7DAF" w:rsidRPr="00FD088D" w:rsidRDefault="009A7DAF" w:rsidP="009A7DAF">
      <w:pPr>
        <w:spacing w:before="100" w:beforeAutospacing="1" w:after="100" w:afterAutospacing="1"/>
        <w:ind w:left="900" w:hanging="720"/>
        <w:rPr>
          <w:lang w:val="ru-RU"/>
        </w:rPr>
      </w:pPr>
      <w:r w:rsidRPr="00FD088D">
        <w:rPr>
          <w:b/>
          <w:lang w:val="ru-RU"/>
        </w:rPr>
        <w:t>1</w:t>
      </w:r>
      <w:r>
        <w:rPr>
          <w:b/>
          <w:lang w:val="ru-RU"/>
        </w:rPr>
        <w:t>6</w:t>
      </w:r>
      <w:r w:rsidRPr="00FD088D">
        <w:rPr>
          <w:b/>
          <w:lang w:val="ru-RU"/>
        </w:rPr>
        <w:t>.1.</w:t>
      </w:r>
      <w:r w:rsidRPr="00FD088D">
        <w:rPr>
          <w:b/>
          <w:lang w:val="ru-RU"/>
        </w:rPr>
        <w:tab/>
      </w:r>
      <w:r w:rsidRPr="00FD088D">
        <w:rPr>
          <w:lang w:val="ru-RU"/>
        </w:rPr>
        <w:t xml:space="preserve">При определении статистических показателей футбольных матчей источником для определения результатов является информация, размещённая на следующих интернет-сайтах: </w:t>
      </w:r>
    </w:p>
    <w:tbl>
      <w:tblPr>
        <w:tblW w:w="0" w:type="auto"/>
        <w:tblCellSpacing w:w="15" w:type="dxa"/>
        <w:tblInd w:w="720" w:type="dxa"/>
        <w:tblLook w:val="0000" w:firstRow="0" w:lastRow="0" w:firstColumn="0" w:lastColumn="0" w:noHBand="0" w:noVBand="0"/>
      </w:tblPr>
      <w:tblGrid>
        <w:gridCol w:w="4770"/>
        <w:gridCol w:w="4500"/>
      </w:tblGrid>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Матчи сборных</w:t>
            </w:r>
          </w:p>
        </w:tc>
        <w:tc>
          <w:tcPr>
            <w:tcW w:w="0" w:type="auto"/>
            <w:tcMar>
              <w:top w:w="15" w:type="dxa"/>
              <w:left w:w="15" w:type="dxa"/>
              <w:bottom w:w="15" w:type="dxa"/>
              <w:right w:w="15" w:type="dxa"/>
            </w:tcMar>
            <w:vAlign w:val="center"/>
          </w:tcPr>
          <w:p w:rsidR="009A7DAF" w:rsidRDefault="009A7DAF" w:rsidP="009A7DAF">
            <w:pPr>
              <w:ind w:firstLine="0"/>
            </w:pPr>
            <w:r>
              <w:t>http://www.fifa.com</w:t>
            </w:r>
          </w:p>
        </w:tc>
      </w:tr>
      <w:tr w:rsidR="009A7DAF"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t>Футбол. Лига Чемпионов УЕФА, Лига Европы</w:t>
            </w:r>
          </w:p>
        </w:tc>
        <w:tc>
          <w:tcPr>
            <w:tcW w:w="0" w:type="auto"/>
            <w:tcMar>
              <w:top w:w="15" w:type="dxa"/>
              <w:left w:w="15" w:type="dxa"/>
              <w:bottom w:w="15" w:type="dxa"/>
              <w:right w:w="15" w:type="dxa"/>
            </w:tcMar>
            <w:vAlign w:val="center"/>
          </w:tcPr>
          <w:p w:rsidR="009A7DAF" w:rsidRDefault="009A7DAF" w:rsidP="009A7DAF">
            <w:pPr>
              <w:ind w:firstLine="0"/>
            </w:pPr>
            <w:r>
              <w:t>http://www.uefa.com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lastRenderedPageBreak/>
              <w:t>Футбол. Лига Чемпионов CONCACAF</w:t>
            </w:r>
          </w:p>
        </w:tc>
        <w:tc>
          <w:tcPr>
            <w:tcW w:w="0" w:type="auto"/>
            <w:tcMar>
              <w:top w:w="15" w:type="dxa"/>
              <w:left w:w="15" w:type="dxa"/>
              <w:bottom w:w="15" w:type="dxa"/>
              <w:right w:w="15" w:type="dxa"/>
            </w:tcMar>
            <w:vAlign w:val="center"/>
          </w:tcPr>
          <w:p w:rsidR="009A7DAF" w:rsidRDefault="009A7DAF" w:rsidP="009A7DAF">
            <w:pPr>
              <w:ind w:firstLine="0"/>
            </w:pPr>
            <w:r>
              <w:t>http://www.concacaf.com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Лига Чемпионов Африки</w:t>
            </w:r>
          </w:p>
        </w:tc>
        <w:tc>
          <w:tcPr>
            <w:tcW w:w="0" w:type="auto"/>
            <w:tcMar>
              <w:top w:w="15" w:type="dxa"/>
              <w:left w:w="15" w:type="dxa"/>
              <w:bottom w:w="15" w:type="dxa"/>
              <w:right w:w="15" w:type="dxa"/>
            </w:tcMar>
            <w:vAlign w:val="center"/>
          </w:tcPr>
          <w:p w:rsidR="009A7DAF" w:rsidRDefault="009A7DAF" w:rsidP="009A7DAF">
            <w:pPr>
              <w:ind w:firstLine="0"/>
            </w:pPr>
            <w:r>
              <w:t>http://www.cafonline.com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Лига Чемпионов Азии</w:t>
            </w:r>
          </w:p>
        </w:tc>
        <w:tc>
          <w:tcPr>
            <w:tcW w:w="0" w:type="auto"/>
            <w:tcMar>
              <w:top w:w="15" w:type="dxa"/>
              <w:left w:w="15" w:type="dxa"/>
              <w:bottom w:w="15" w:type="dxa"/>
              <w:right w:w="15" w:type="dxa"/>
            </w:tcMar>
            <w:vAlign w:val="center"/>
          </w:tcPr>
          <w:p w:rsidR="009A7DAF" w:rsidRDefault="009A7DAF" w:rsidP="009A7DAF">
            <w:pPr>
              <w:ind w:firstLine="0"/>
            </w:pPr>
            <w:r>
              <w:t>http://www.the-afc.com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Англии</w:t>
            </w:r>
          </w:p>
        </w:tc>
        <w:tc>
          <w:tcPr>
            <w:tcW w:w="0" w:type="auto"/>
            <w:tcMar>
              <w:top w:w="15" w:type="dxa"/>
              <w:left w:w="15" w:type="dxa"/>
              <w:bottom w:w="15" w:type="dxa"/>
              <w:right w:w="15" w:type="dxa"/>
            </w:tcMar>
            <w:vAlign w:val="center"/>
          </w:tcPr>
          <w:p w:rsidR="009A7DAF" w:rsidRDefault="009A7DAF" w:rsidP="009A7DAF">
            <w:pPr>
              <w:ind w:firstLine="0"/>
            </w:pPr>
            <w:r>
              <w:t>http://www.sportinglife.com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Австралии</w:t>
            </w:r>
          </w:p>
        </w:tc>
        <w:tc>
          <w:tcPr>
            <w:tcW w:w="0" w:type="auto"/>
            <w:tcMar>
              <w:top w:w="15" w:type="dxa"/>
              <w:left w:w="15" w:type="dxa"/>
              <w:bottom w:w="15" w:type="dxa"/>
              <w:right w:w="15" w:type="dxa"/>
            </w:tcMar>
            <w:vAlign w:val="center"/>
          </w:tcPr>
          <w:p w:rsidR="009A7DAF" w:rsidRDefault="009A7DAF" w:rsidP="009A7DAF">
            <w:pPr>
              <w:ind w:firstLine="0"/>
            </w:pPr>
            <w:r>
              <w:t>http://www.a-league.com.au</w:t>
            </w:r>
          </w:p>
        </w:tc>
      </w:tr>
      <w:tr w:rsidR="009A7DAF" w:rsidRPr="00FD088D"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t xml:space="preserve">Футбол. Чемпионат Австралии. </w:t>
            </w:r>
            <w:r>
              <w:t>VPL</w:t>
            </w:r>
            <w:r w:rsidRPr="00FD088D">
              <w:rPr>
                <w:lang w:val="ru-RU"/>
              </w:rPr>
              <w:t xml:space="preserve"> лига</w:t>
            </w:r>
          </w:p>
        </w:tc>
        <w:tc>
          <w:tcPr>
            <w:tcW w:w="0" w:type="auto"/>
            <w:tcMar>
              <w:top w:w="15" w:type="dxa"/>
              <w:left w:w="15" w:type="dxa"/>
              <w:bottom w:w="15" w:type="dxa"/>
              <w:right w:w="15" w:type="dxa"/>
            </w:tcMar>
            <w:vAlign w:val="center"/>
          </w:tcPr>
          <w:p w:rsidR="009A7DAF" w:rsidRPr="00FD088D" w:rsidRDefault="009A7DAF" w:rsidP="009A7DAF">
            <w:pPr>
              <w:ind w:firstLine="0"/>
              <w:rPr>
                <w:lang w:val="ru-RU"/>
              </w:rPr>
            </w:pPr>
            <w:r>
              <w:t>http</w:t>
            </w:r>
            <w:r w:rsidRPr="00FD088D">
              <w:rPr>
                <w:lang w:val="ru-RU"/>
              </w:rPr>
              <w:t>://</w:t>
            </w:r>
            <w:r>
              <w:t>www</w:t>
            </w:r>
            <w:r w:rsidRPr="00FD088D">
              <w:rPr>
                <w:lang w:val="ru-RU"/>
              </w:rPr>
              <w:t>.</w:t>
            </w:r>
            <w:r>
              <w:t>footballfedvic</w:t>
            </w:r>
            <w:r w:rsidRPr="00FD088D">
              <w:rPr>
                <w:lang w:val="ru-RU"/>
              </w:rPr>
              <w:t>.</w:t>
            </w:r>
            <w:r>
              <w:t>com</w:t>
            </w:r>
            <w:r w:rsidRPr="00FD088D">
              <w:rPr>
                <w:lang w:val="ru-RU"/>
              </w:rPr>
              <w:t>.</w:t>
            </w:r>
            <w:r>
              <w:t>au</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Австрии</w:t>
            </w:r>
          </w:p>
        </w:tc>
        <w:tc>
          <w:tcPr>
            <w:tcW w:w="0" w:type="auto"/>
            <w:tcMar>
              <w:top w:w="15" w:type="dxa"/>
              <w:left w:w="15" w:type="dxa"/>
              <w:bottom w:w="15" w:type="dxa"/>
              <w:right w:w="15" w:type="dxa"/>
            </w:tcMar>
            <w:vAlign w:val="center"/>
          </w:tcPr>
          <w:p w:rsidR="009A7DAF" w:rsidRDefault="009A7DAF" w:rsidP="009A7DAF">
            <w:pPr>
              <w:ind w:firstLine="0"/>
            </w:pPr>
            <w:r>
              <w:t>http://www.bundesliga.at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Аргентины</w:t>
            </w:r>
          </w:p>
        </w:tc>
        <w:tc>
          <w:tcPr>
            <w:tcW w:w="0" w:type="auto"/>
            <w:tcMar>
              <w:top w:w="15" w:type="dxa"/>
              <w:left w:w="15" w:type="dxa"/>
              <w:bottom w:w="15" w:type="dxa"/>
              <w:right w:w="15" w:type="dxa"/>
            </w:tcMar>
            <w:vAlign w:val="center"/>
          </w:tcPr>
          <w:p w:rsidR="009A7DAF" w:rsidRDefault="009A7DAF" w:rsidP="009A7DAF">
            <w:pPr>
              <w:ind w:firstLine="0"/>
            </w:pPr>
            <w:r>
              <w:t>http://www.afa.org.ar</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Беларуси</w:t>
            </w:r>
          </w:p>
        </w:tc>
        <w:tc>
          <w:tcPr>
            <w:tcW w:w="0" w:type="auto"/>
            <w:tcMar>
              <w:top w:w="15" w:type="dxa"/>
              <w:left w:w="15" w:type="dxa"/>
              <w:bottom w:w="15" w:type="dxa"/>
              <w:right w:w="15" w:type="dxa"/>
            </w:tcMar>
            <w:vAlign w:val="center"/>
          </w:tcPr>
          <w:p w:rsidR="009A7DAF" w:rsidRDefault="009A7DAF" w:rsidP="009A7DAF">
            <w:pPr>
              <w:ind w:firstLine="0"/>
            </w:pPr>
            <w:r>
              <w:t>http://football.by</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Бельгии</w:t>
            </w:r>
          </w:p>
        </w:tc>
        <w:tc>
          <w:tcPr>
            <w:tcW w:w="0" w:type="auto"/>
            <w:tcMar>
              <w:top w:w="15" w:type="dxa"/>
              <w:left w:w="15" w:type="dxa"/>
              <w:bottom w:w="15" w:type="dxa"/>
              <w:right w:w="15" w:type="dxa"/>
            </w:tcMar>
            <w:vAlign w:val="center"/>
          </w:tcPr>
          <w:p w:rsidR="009A7DAF" w:rsidRDefault="009A7DAF" w:rsidP="009A7DAF">
            <w:pPr>
              <w:ind w:firstLine="0"/>
            </w:pPr>
            <w:r>
              <w:t>http://www.sport.be</w:t>
            </w:r>
          </w:p>
        </w:tc>
      </w:tr>
      <w:tr w:rsidR="009A7DAF"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t>Футбол. Чемпионат Бельгии, 2-й дивизион</w:t>
            </w:r>
          </w:p>
        </w:tc>
        <w:tc>
          <w:tcPr>
            <w:tcW w:w="0" w:type="auto"/>
            <w:tcMar>
              <w:top w:w="15" w:type="dxa"/>
              <w:left w:w="15" w:type="dxa"/>
              <w:bottom w:w="15" w:type="dxa"/>
              <w:right w:w="15" w:type="dxa"/>
            </w:tcMar>
            <w:vAlign w:val="center"/>
          </w:tcPr>
          <w:p w:rsidR="009A7DAF" w:rsidRDefault="009A7DAF" w:rsidP="009A7DAF">
            <w:pPr>
              <w:ind w:firstLine="0"/>
            </w:pPr>
            <w:r>
              <w:t>http://www.exqileague.be</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Болгарии</w:t>
            </w:r>
          </w:p>
        </w:tc>
        <w:tc>
          <w:tcPr>
            <w:tcW w:w="0" w:type="auto"/>
            <w:tcMar>
              <w:top w:w="15" w:type="dxa"/>
              <w:left w:w="15" w:type="dxa"/>
              <w:bottom w:w="15" w:type="dxa"/>
              <w:right w:w="15" w:type="dxa"/>
            </w:tcMar>
            <w:vAlign w:val="center"/>
          </w:tcPr>
          <w:p w:rsidR="009A7DAF" w:rsidRDefault="009A7DAF" w:rsidP="009A7DAF">
            <w:pPr>
              <w:ind w:firstLine="0"/>
            </w:pPr>
            <w:r>
              <w:t>http://www.pfl.bg</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Бразилии</w:t>
            </w:r>
          </w:p>
        </w:tc>
        <w:tc>
          <w:tcPr>
            <w:tcW w:w="0" w:type="auto"/>
            <w:tcMar>
              <w:top w:w="15" w:type="dxa"/>
              <w:left w:w="15" w:type="dxa"/>
              <w:bottom w:w="15" w:type="dxa"/>
              <w:right w:w="15" w:type="dxa"/>
            </w:tcMar>
            <w:vAlign w:val="center"/>
          </w:tcPr>
          <w:p w:rsidR="009A7DAF" w:rsidRDefault="009A7DAF" w:rsidP="009A7DAF">
            <w:pPr>
              <w:ind w:firstLine="0"/>
            </w:pPr>
            <w:r>
              <w:t>http://esporte.uol.com.br</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Венгрии</w:t>
            </w:r>
          </w:p>
        </w:tc>
        <w:tc>
          <w:tcPr>
            <w:tcW w:w="0" w:type="auto"/>
            <w:tcMar>
              <w:top w:w="15" w:type="dxa"/>
              <w:left w:w="15" w:type="dxa"/>
              <w:bottom w:w="15" w:type="dxa"/>
              <w:right w:w="15" w:type="dxa"/>
            </w:tcMar>
            <w:vAlign w:val="center"/>
          </w:tcPr>
          <w:p w:rsidR="009A7DAF" w:rsidRDefault="009A7DAF" w:rsidP="009A7DAF">
            <w:pPr>
              <w:ind w:firstLine="0"/>
            </w:pPr>
            <w:r>
              <w:t>http://www.mlsz.hu</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Венесуэлы</w:t>
            </w:r>
          </w:p>
        </w:tc>
        <w:tc>
          <w:tcPr>
            <w:tcW w:w="0" w:type="auto"/>
            <w:tcMar>
              <w:top w:w="15" w:type="dxa"/>
              <w:left w:w="15" w:type="dxa"/>
              <w:bottom w:w="15" w:type="dxa"/>
              <w:right w:w="15" w:type="dxa"/>
            </w:tcMar>
            <w:vAlign w:val="center"/>
          </w:tcPr>
          <w:p w:rsidR="009A7DAF" w:rsidRDefault="009A7DAF" w:rsidP="009A7DAF">
            <w:pPr>
              <w:ind w:firstLine="0"/>
            </w:pPr>
            <w:r>
              <w:t>http://www.federacionvenezolanadefutbol.org</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Германии</w:t>
            </w:r>
          </w:p>
        </w:tc>
        <w:tc>
          <w:tcPr>
            <w:tcW w:w="0" w:type="auto"/>
            <w:tcMar>
              <w:top w:w="15" w:type="dxa"/>
              <w:left w:w="15" w:type="dxa"/>
              <w:bottom w:w="15" w:type="dxa"/>
              <w:right w:w="15" w:type="dxa"/>
            </w:tcMar>
            <w:vAlign w:val="center"/>
          </w:tcPr>
          <w:p w:rsidR="009A7DAF" w:rsidRDefault="009A7DAF" w:rsidP="009A7DAF">
            <w:pPr>
              <w:ind w:firstLine="0"/>
            </w:pPr>
            <w:r>
              <w:t>http://www.kicker.de</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Голландии</w:t>
            </w:r>
          </w:p>
        </w:tc>
        <w:tc>
          <w:tcPr>
            <w:tcW w:w="0" w:type="auto"/>
            <w:tcMar>
              <w:top w:w="15" w:type="dxa"/>
              <w:left w:w="15" w:type="dxa"/>
              <w:bottom w:w="15" w:type="dxa"/>
              <w:right w:w="15" w:type="dxa"/>
            </w:tcMar>
            <w:vAlign w:val="center"/>
          </w:tcPr>
          <w:p w:rsidR="009A7DAF" w:rsidRDefault="009A7DAF" w:rsidP="009A7DAF">
            <w:pPr>
              <w:ind w:firstLine="0"/>
            </w:pPr>
            <w:r>
              <w:t>http://www.knvb.nl</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Греции</w:t>
            </w:r>
          </w:p>
        </w:tc>
        <w:tc>
          <w:tcPr>
            <w:tcW w:w="0" w:type="auto"/>
            <w:tcMar>
              <w:top w:w="15" w:type="dxa"/>
              <w:left w:w="15" w:type="dxa"/>
              <w:bottom w:w="15" w:type="dxa"/>
              <w:right w:w="15" w:type="dxa"/>
            </w:tcMar>
            <w:vAlign w:val="center"/>
          </w:tcPr>
          <w:p w:rsidR="009A7DAF" w:rsidRDefault="009A7DAF" w:rsidP="009A7DAF">
            <w:pPr>
              <w:ind w:firstLine="0"/>
            </w:pPr>
            <w:r>
              <w:t>http://www.sportnet.gr</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Дании</w:t>
            </w:r>
          </w:p>
        </w:tc>
        <w:tc>
          <w:tcPr>
            <w:tcW w:w="0" w:type="auto"/>
            <w:tcMar>
              <w:top w:w="15" w:type="dxa"/>
              <w:left w:w="15" w:type="dxa"/>
              <w:bottom w:w="15" w:type="dxa"/>
              <w:right w:w="15" w:type="dxa"/>
            </w:tcMar>
            <w:vAlign w:val="center"/>
          </w:tcPr>
          <w:p w:rsidR="009A7DAF" w:rsidRDefault="009A7DAF" w:rsidP="009A7DAF">
            <w:pPr>
              <w:ind w:firstLine="0"/>
            </w:pPr>
            <w:r>
              <w:t>http://www.dbu.dk</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Египта</w:t>
            </w:r>
          </w:p>
        </w:tc>
        <w:tc>
          <w:tcPr>
            <w:tcW w:w="0" w:type="auto"/>
            <w:tcMar>
              <w:top w:w="15" w:type="dxa"/>
              <w:left w:w="15" w:type="dxa"/>
              <w:bottom w:w="15" w:type="dxa"/>
              <w:right w:w="15" w:type="dxa"/>
            </w:tcMar>
            <w:vAlign w:val="center"/>
          </w:tcPr>
          <w:p w:rsidR="009A7DAF" w:rsidRDefault="009A7DAF" w:rsidP="009A7DAF">
            <w:pPr>
              <w:ind w:firstLine="0"/>
            </w:pPr>
            <w:r>
              <w:t>http://www.efa.com.eg</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Израиля</w:t>
            </w:r>
          </w:p>
        </w:tc>
        <w:tc>
          <w:tcPr>
            <w:tcW w:w="0" w:type="auto"/>
            <w:tcMar>
              <w:top w:w="15" w:type="dxa"/>
              <w:left w:w="15" w:type="dxa"/>
              <w:bottom w:w="15" w:type="dxa"/>
              <w:right w:w="15" w:type="dxa"/>
            </w:tcMar>
            <w:vAlign w:val="center"/>
          </w:tcPr>
          <w:p w:rsidR="009A7DAF" w:rsidRDefault="009A7DAF" w:rsidP="009A7DAF">
            <w:pPr>
              <w:ind w:firstLine="0"/>
            </w:pPr>
            <w:r>
              <w:t>http://www.one.co.il</w:t>
            </w:r>
          </w:p>
        </w:tc>
      </w:tr>
      <w:tr w:rsidR="009A7DAF" w:rsidRPr="00FD088D"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t>Футбол. Чемпионат Израиля, 2-й дивизион</w:t>
            </w:r>
          </w:p>
        </w:tc>
        <w:tc>
          <w:tcPr>
            <w:tcW w:w="0" w:type="auto"/>
            <w:tcMar>
              <w:top w:w="15" w:type="dxa"/>
              <w:left w:w="15" w:type="dxa"/>
              <w:bottom w:w="15" w:type="dxa"/>
              <w:right w:w="15" w:type="dxa"/>
            </w:tcMar>
            <w:vAlign w:val="center"/>
          </w:tcPr>
          <w:p w:rsidR="009A7DAF" w:rsidRPr="00FD088D" w:rsidRDefault="009A7DAF" w:rsidP="009A7DAF">
            <w:pPr>
              <w:ind w:firstLine="0"/>
              <w:rPr>
                <w:lang w:val="ru-RU"/>
              </w:rPr>
            </w:pPr>
            <w:r>
              <w:t>http</w:t>
            </w:r>
            <w:r w:rsidRPr="00FD088D">
              <w:rPr>
                <w:lang w:val="ru-RU"/>
              </w:rPr>
              <w:t>://</w:t>
            </w:r>
            <w:r>
              <w:t>www</w:t>
            </w:r>
            <w:r w:rsidRPr="00FD088D">
              <w:rPr>
                <w:lang w:val="ru-RU"/>
              </w:rPr>
              <w:t>.</w:t>
            </w:r>
            <w:r>
              <w:t>eng</w:t>
            </w:r>
            <w:r w:rsidRPr="00FD088D">
              <w:rPr>
                <w:lang w:val="ru-RU"/>
              </w:rPr>
              <w:t>.</w:t>
            </w:r>
            <w:r>
              <w:t>football</w:t>
            </w:r>
            <w:r w:rsidRPr="00FD088D">
              <w:rPr>
                <w:lang w:val="ru-RU"/>
              </w:rPr>
              <w:t>.</w:t>
            </w:r>
            <w:r>
              <w:t>org</w:t>
            </w:r>
            <w:r w:rsidRPr="00FD088D">
              <w:rPr>
                <w:lang w:val="ru-RU"/>
              </w:rPr>
              <w:t>.</w:t>
            </w:r>
            <w:r>
              <w:t>il</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Индии</w:t>
            </w:r>
          </w:p>
        </w:tc>
        <w:tc>
          <w:tcPr>
            <w:tcW w:w="0" w:type="auto"/>
            <w:tcMar>
              <w:top w:w="15" w:type="dxa"/>
              <w:left w:w="15" w:type="dxa"/>
              <w:bottom w:w="15" w:type="dxa"/>
              <w:right w:w="15" w:type="dxa"/>
            </w:tcMar>
            <w:vAlign w:val="center"/>
          </w:tcPr>
          <w:p w:rsidR="009A7DAF" w:rsidRDefault="009A7DAF" w:rsidP="009A7DAF">
            <w:pPr>
              <w:ind w:firstLine="0"/>
            </w:pPr>
            <w:r>
              <w:t>http://www.the-aiff.com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Ирландии</w:t>
            </w:r>
          </w:p>
        </w:tc>
        <w:tc>
          <w:tcPr>
            <w:tcW w:w="0" w:type="auto"/>
            <w:tcMar>
              <w:top w:w="15" w:type="dxa"/>
              <w:left w:w="15" w:type="dxa"/>
              <w:bottom w:w="15" w:type="dxa"/>
              <w:right w:w="15" w:type="dxa"/>
            </w:tcMar>
            <w:vAlign w:val="center"/>
          </w:tcPr>
          <w:p w:rsidR="009A7DAF" w:rsidRDefault="009A7DAF" w:rsidP="009A7DAF">
            <w:pPr>
              <w:ind w:firstLine="0"/>
            </w:pPr>
            <w:r>
              <w:t>http://www.loi.ie</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Исландии</w:t>
            </w:r>
          </w:p>
        </w:tc>
        <w:tc>
          <w:tcPr>
            <w:tcW w:w="0" w:type="auto"/>
            <w:tcMar>
              <w:top w:w="15" w:type="dxa"/>
              <w:left w:w="15" w:type="dxa"/>
              <w:bottom w:w="15" w:type="dxa"/>
              <w:right w:w="15" w:type="dxa"/>
            </w:tcMar>
            <w:vAlign w:val="center"/>
          </w:tcPr>
          <w:p w:rsidR="009A7DAF" w:rsidRDefault="009A7DAF" w:rsidP="009A7DAF">
            <w:pPr>
              <w:ind w:firstLine="0"/>
            </w:pPr>
            <w:r>
              <w:t>http://www.ksi.is</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lastRenderedPageBreak/>
              <w:t>Футбол. Чемпионат Испании</w:t>
            </w:r>
          </w:p>
        </w:tc>
        <w:tc>
          <w:tcPr>
            <w:tcW w:w="0" w:type="auto"/>
            <w:tcMar>
              <w:top w:w="15" w:type="dxa"/>
              <w:left w:w="15" w:type="dxa"/>
              <w:bottom w:w="15" w:type="dxa"/>
              <w:right w:w="15" w:type="dxa"/>
            </w:tcMar>
            <w:vAlign w:val="center"/>
          </w:tcPr>
          <w:p w:rsidR="009A7DAF" w:rsidRDefault="009A7DAF" w:rsidP="009A7DAF">
            <w:pPr>
              <w:ind w:firstLine="0"/>
            </w:pPr>
            <w:r>
              <w:t>http://www.marca.com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Италии</w:t>
            </w:r>
          </w:p>
        </w:tc>
        <w:tc>
          <w:tcPr>
            <w:tcW w:w="0" w:type="auto"/>
            <w:tcMar>
              <w:top w:w="15" w:type="dxa"/>
              <w:left w:w="15" w:type="dxa"/>
              <w:bottom w:w="15" w:type="dxa"/>
              <w:right w:w="15" w:type="dxa"/>
            </w:tcMar>
            <w:vAlign w:val="center"/>
          </w:tcPr>
          <w:p w:rsidR="009A7DAF" w:rsidRDefault="009A7DAF" w:rsidP="009A7DAF">
            <w:pPr>
              <w:ind w:firstLine="0"/>
            </w:pPr>
            <w:r>
              <w:t>http://www.gazzetta.it</w:t>
            </w:r>
          </w:p>
        </w:tc>
      </w:tr>
      <w:tr w:rsidR="009A7DAF" w:rsidRPr="00FD088D"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t xml:space="preserve">Футбол. Чемпионат Италии, </w:t>
            </w:r>
            <w:r>
              <w:t>C</w:t>
            </w:r>
            <w:r w:rsidRPr="00FD088D">
              <w:rPr>
                <w:lang w:val="ru-RU"/>
              </w:rPr>
              <w:t>1-</w:t>
            </w:r>
            <w:r>
              <w:t>A</w:t>
            </w:r>
            <w:r w:rsidRPr="00FD088D">
              <w:rPr>
                <w:lang w:val="ru-RU"/>
              </w:rPr>
              <w:t>/</w:t>
            </w:r>
            <w:r>
              <w:t>B</w:t>
            </w:r>
          </w:p>
        </w:tc>
        <w:tc>
          <w:tcPr>
            <w:tcW w:w="0" w:type="auto"/>
            <w:tcMar>
              <w:top w:w="15" w:type="dxa"/>
              <w:left w:w="15" w:type="dxa"/>
              <w:bottom w:w="15" w:type="dxa"/>
              <w:right w:w="15" w:type="dxa"/>
            </w:tcMar>
            <w:vAlign w:val="center"/>
          </w:tcPr>
          <w:p w:rsidR="009A7DAF" w:rsidRPr="00FD088D" w:rsidRDefault="009A7DAF" w:rsidP="009A7DAF">
            <w:pPr>
              <w:ind w:firstLine="0"/>
              <w:rPr>
                <w:lang w:val="ru-RU"/>
              </w:rPr>
            </w:pPr>
            <w:r>
              <w:t>http</w:t>
            </w:r>
            <w:r w:rsidRPr="00FD088D">
              <w:rPr>
                <w:lang w:val="ru-RU"/>
              </w:rPr>
              <w:t>://</w:t>
            </w:r>
            <w:r>
              <w:t>www</w:t>
            </w:r>
            <w:r w:rsidRPr="00FD088D">
              <w:rPr>
                <w:lang w:val="ru-RU"/>
              </w:rPr>
              <w:t>.</w:t>
            </w:r>
            <w:r>
              <w:t>raisport</w:t>
            </w:r>
            <w:r w:rsidRPr="00FD088D">
              <w:rPr>
                <w:lang w:val="ru-RU"/>
              </w:rPr>
              <w:t>.</w:t>
            </w:r>
            <w:r>
              <w:t>rai</w:t>
            </w:r>
            <w:r w:rsidRPr="00FD088D">
              <w:rPr>
                <w:lang w:val="ru-RU"/>
              </w:rPr>
              <w:t>.</w:t>
            </w:r>
            <w:r>
              <w:t>it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Китая</w:t>
            </w:r>
          </w:p>
        </w:tc>
        <w:tc>
          <w:tcPr>
            <w:tcW w:w="0" w:type="auto"/>
            <w:tcMar>
              <w:top w:w="15" w:type="dxa"/>
              <w:left w:w="15" w:type="dxa"/>
              <w:bottom w:w="15" w:type="dxa"/>
              <w:right w:w="15" w:type="dxa"/>
            </w:tcMar>
            <w:vAlign w:val="center"/>
          </w:tcPr>
          <w:p w:rsidR="009A7DAF" w:rsidRDefault="009A7DAF" w:rsidP="009A7DAF">
            <w:pPr>
              <w:ind w:firstLine="0"/>
            </w:pPr>
            <w:r>
              <w:t>http://sports.sina.com.cn/csl</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Кипра</w:t>
            </w:r>
          </w:p>
        </w:tc>
        <w:tc>
          <w:tcPr>
            <w:tcW w:w="0" w:type="auto"/>
            <w:tcMar>
              <w:top w:w="15" w:type="dxa"/>
              <w:left w:w="15" w:type="dxa"/>
              <w:bottom w:w="15" w:type="dxa"/>
              <w:right w:w="15" w:type="dxa"/>
            </w:tcMar>
            <w:vAlign w:val="center"/>
          </w:tcPr>
          <w:p w:rsidR="009A7DAF" w:rsidRDefault="009A7DAF" w:rsidP="009A7DAF">
            <w:pPr>
              <w:ind w:firstLine="0"/>
            </w:pPr>
            <w:r>
              <w:t>http://www.cfa.com.cy</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Колумбии</w:t>
            </w:r>
          </w:p>
        </w:tc>
        <w:tc>
          <w:tcPr>
            <w:tcW w:w="0" w:type="auto"/>
            <w:tcMar>
              <w:top w:w="15" w:type="dxa"/>
              <w:left w:w="15" w:type="dxa"/>
              <w:bottom w:w="15" w:type="dxa"/>
              <w:right w:w="15" w:type="dxa"/>
            </w:tcMar>
            <w:vAlign w:val="center"/>
          </w:tcPr>
          <w:p w:rsidR="009A7DAF" w:rsidRDefault="009A7DAF" w:rsidP="009A7DAF">
            <w:pPr>
              <w:ind w:firstLine="0"/>
            </w:pPr>
            <w:r>
              <w:t>http://www.dimayor.com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Латвии</w:t>
            </w:r>
          </w:p>
        </w:tc>
        <w:tc>
          <w:tcPr>
            <w:tcW w:w="0" w:type="auto"/>
            <w:tcMar>
              <w:top w:w="15" w:type="dxa"/>
              <w:left w:w="15" w:type="dxa"/>
              <w:bottom w:w="15" w:type="dxa"/>
              <w:right w:w="15" w:type="dxa"/>
            </w:tcMar>
            <w:vAlign w:val="center"/>
          </w:tcPr>
          <w:p w:rsidR="009A7DAF" w:rsidRDefault="009A7DAF" w:rsidP="009A7DAF">
            <w:pPr>
              <w:ind w:firstLine="0"/>
            </w:pPr>
            <w:r>
              <w:t>http://www.lff.lv</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Литвы</w:t>
            </w:r>
          </w:p>
        </w:tc>
        <w:tc>
          <w:tcPr>
            <w:tcW w:w="0" w:type="auto"/>
            <w:tcMar>
              <w:top w:w="15" w:type="dxa"/>
              <w:left w:w="15" w:type="dxa"/>
              <w:bottom w:w="15" w:type="dxa"/>
              <w:right w:w="15" w:type="dxa"/>
            </w:tcMar>
            <w:vAlign w:val="center"/>
          </w:tcPr>
          <w:p w:rsidR="009A7DAF" w:rsidRDefault="009A7DAF" w:rsidP="009A7DAF">
            <w:pPr>
              <w:ind w:firstLine="0"/>
            </w:pPr>
            <w:r>
              <w:t>http://www.futbolas.lt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Македонии</w:t>
            </w:r>
          </w:p>
        </w:tc>
        <w:tc>
          <w:tcPr>
            <w:tcW w:w="0" w:type="auto"/>
            <w:tcMar>
              <w:top w:w="15" w:type="dxa"/>
              <w:left w:w="15" w:type="dxa"/>
              <w:bottom w:w="15" w:type="dxa"/>
              <w:right w:w="15" w:type="dxa"/>
            </w:tcMar>
            <w:vAlign w:val="center"/>
          </w:tcPr>
          <w:p w:rsidR="009A7DAF" w:rsidRDefault="009A7DAF" w:rsidP="009A7DAF">
            <w:pPr>
              <w:ind w:firstLine="0"/>
            </w:pPr>
            <w:r>
              <w:t>http://www.ffm.com.mk</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Мексики</w:t>
            </w:r>
          </w:p>
        </w:tc>
        <w:tc>
          <w:tcPr>
            <w:tcW w:w="0" w:type="auto"/>
            <w:tcMar>
              <w:top w:w="15" w:type="dxa"/>
              <w:left w:w="15" w:type="dxa"/>
              <w:bottom w:w="15" w:type="dxa"/>
              <w:right w:w="15" w:type="dxa"/>
            </w:tcMar>
            <w:vAlign w:val="center"/>
          </w:tcPr>
          <w:p w:rsidR="009A7DAF" w:rsidRDefault="009A7DAF" w:rsidP="009A7DAF">
            <w:pPr>
              <w:ind w:firstLine="0"/>
            </w:pPr>
            <w:r>
              <w:t>http://www.femexfut.org.mx</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Норвегии</w:t>
            </w:r>
          </w:p>
        </w:tc>
        <w:tc>
          <w:tcPr>
            <w:tcW w:w="0" w:type="auto"/>
            <w:tcMar>
              <w:top w:w="15" w:type="dxa"/>
              <w:left w:w="15" w:type="dxa"/>
              <w:bottom w:w="15" w:type="dxa"/>
              <w:right w:w="15" w:type="dxa"/>
            </w:tcMar>
            <w:vAlign w:val="center"/>
          </w:tcPr>
          <w:p w:rsidR="009A7DAF" w:rsidRDefault="009A7DAF" w:rsidP="009A7DAF">
            <w:pPr>
              <w:ind w:firstLine="0"/>
            </w:pPr>
            <w:r>
              <w:t>http://www.fotball.no</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Парагвая</w:t>
            </w:r>
          </w:p>
        </w:tc>
        <w:tc>
          <w:tcPr>
            <w:tcW w:w="0" w:type="auto"/>
            <w:tcMar>
              <w:top w:w="15" w:type="dxa"/>
              <w:left w:w="15" w:type="dxa"/>
              <w:bottom w:w="15" w:type="dxa"/>
              <w:right w:w="15" w:type="dxa"/>
            </w:tcMar>
            <w:vAlign w:val="center"/>
          </w:tcPr>
          <w:p w:rsidR="009A7DAF" w:rsidRDefault="009A7DAF" w:rsidP="009A7DAF">
            <w:pPr>
              <w:ind w:firstLine="0"/>
            </w:pPr>
            <w:r>
              <w:t>http://www.apf.org.py</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Перу</w:t>
            </w:r>
          </w:p>
        </w:tc>
        <w:tc>
          <w:tcPr>
            <w:tcW w:w="0" w:type="auto"/>
            <w:tcMar>
              <w:top w:w="15" w:type="dxa"/>
              <w:left w:w="15" w:type="dxa"/>
              <w:bottom w:w="15" w:type="dxa"/>
              <w:right w:w="15" w:type="dxa"/>
            </w:tcMar>
            <w:vAlign w:val="center"/>
          </w:tcPr>
          <w:p w:rsidR="009A7DAF" w:rsidRDefault="009A7DAF" w:rsidP="009A7DAF">
            <w:pPr>
              <w:ind w:firstLine="0"/>
            </w:pPr>
            <w:r>
              <w:t>http://www.peru.com/futbol</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Польши</w:t>
            </w:r>
          </w:p>
        </w:tc>
        <w:tc>
          <w:tcPr>
            <w:tcW w:w="0" w:type="auto"/>
            <w:tcMar>
              <w:top w:w="15" w:type="dxa"/>
              <w:left w:w="15" w:type="dxa"/>
              <w:bottom w:w="15" w:type="dxa"/>
              <w:right w:w="15" w:type="dxa"/>
            </w:tcMar>
            <w:vAlign w:val="center"/>
          </w:tcPr>
          <w:p w:rsidR="009A7DAF" w:rsidRDefault="009A7DAF" w:rsidP="009A7DAF">
            <w:pPr>
              <w:ind w:firstLine="0"/>
            </w:pPr>
            <w:r>
              <w:t>http://www.ekstraklasa.org</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Португалии</w:t>
            </w:r>
          </w:p>
        </w:tc>
        <w:tc>
          <w:tcPr>
            <w:tcW w:w="0" w:type="auto"/>
            <w:tcMar>
              <w:top w:w="15" w:type="dxa"/>
              <w:left w:w="15" w:type="dxa"/>
              <w:bottom w:w="15" w:type="dxa"/>
              <w:right w:w="15" w:type="dxa"/>
            </w:tcMar>
            <w:vAlign w:val="center"/>
          </w:tcPr>
          <w:p w:rsidR="009A7DAF" w:rsidRDefault="009A7DAF" w:rsidP="009A7DAF">
            <w:pPr>
              <w:ind w:firstLine="0"/>
            </w:pPr>
            <w:r>
              <w:t>http://www.maisfutebol.iol.pt</w:t>
            </w:r>
          </w:p>
        </w:tc>
      </w:tr>
      <w:tr w:rsidR="009A7DAF"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t>Футбол. Чемпионат Португалии, 2-й дивизион</w:t>
            </w:r>
          </w:p>
        </w:tc>
        <w:tc>
          <w:tcPr>
            <w:tcW w:w="0" w:type="auto"/>
            <w:tcMar>
              <w:top w:w="15" w:type="dxa"/>
              <w:left w:w="15" w:type="dxa"/>
              <w:bottom w:w="15" w:type="dxa"/>
              <w:right w:w="15" w:type="dxa"/>
            </w:tcMar>
            <w:vAlign w:val="center"/>
          </w:tcPr>
          <w:p w:rsidR="009A7DAF" w:rsidRDefault="009A7DAF" w:rsidP="009A7DAF">
            <w:pPr>
              <w:ind w:firstLine="0"/>
            </w:pPr>
            <w:r>
              <w:t>http://www.lpfp.pt</w:t>
            </w:r>
          </w:p>
        </w:tc>
      </w:tr>
      <w:tr w:rsidR="009A7DAF"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t>Футбол. Чемпионат России, Премьер-лига</w:t>
            </w:r>
          </w:p>
        </w:tc>
        <w:tc>
          <w:tcPr>
            <w:tcW w:w="0" w:type="auto"/>
            <w:tcMar>
              <w:top w:w="15" w:type="dxa"/>
              <w:left w:w="15" w:type="dxa"/>
              <w:bottom w:w="15" w:type="dxa"/>
              <w:right w:w="15" w:type="dxa"/>
            </w:tcMar>
            <w:vAlign w:val="center"/>
          </w:tcPr>
          <w:p w:rsidR="009A7DAF" w:rsidRDefault="009A7DAF" w:rsidP="009A7DAF">
            <w:pPr>
              <w:ind w:firstLine="0"/>
            </w:pPr>
            <w:r>
              <w:t>http://www.rfpl.org</w:t>
            </w:r>
          </w:p>
        </w:tc>
      </w:tr>
      <w:tr w:rsidR="009A7DAF"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t>Футбол. Чемпионат России, первый дивизион</w:t>
            </w:r>
          </w:p>
        </w:tc>
        <w:tc>
          <w:tcPr>
            <w:tcW w:w="0" w:type="auto"/>
            <w:tcMar>
              <w:top w:w="15" w:type="dxa"/>
              <w:left w:w="15" w:type="dxa"/>
              <w:bottom w:w="15" w:type="dxa"/>
              <w:right w:w="15" w:type="dxa"/>
            </w:tcMar>
            <w:vAlign w:val="center"/>
          </w:tcPr>
          <w:p w:rsidR="009A7DAF" w:rsidRDefault="009A7DAF" w:rsidP="009A7DAF">
            <w:pPr>
              <w:ind w:firstLine="0"/>
            </w:pPr>
            <w:r>
              <w:t>http://www.pfl.ru</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Румынии</w:t>
            </w:r>
          </w:p>
        </w:tc>
        <w:tc>
          <w:tcPr>
            <w:tcW w:w="0" w:type="auto"/>
            <w:tcMar>
              <w:top w:w="15" w:type="dxa"/>
              <w:left w:w="15" w:type="dxa"/>
              <w:bottom w:w="15" w:type="dxa"/>
              <w:right w:w="15" w:type="dxa"/>
            </w:tcMar>
            <w:vAlign w:val="center"/>
          </w:tcPr>
          <w:p w:rsidR="009A7DAF" w:rsidRDefault="009A7DAF" w:rsidP="009A7DAF">
            <w:pPr>
              <w:ind w:firstLine="0"/>
            </w:pPr>
            <w:r>
              <w:t>http://www.prosport.ro</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Северной Ирландии</w:t>
            </w:r>
          </w:p>
        </w:tc>
        <w:tc>
          <w:tcPr>
            <w:tcW w:w="0" w:type="auto"/>
            <w:tcMar>
              <w:top w:w="15" w:type="dxa"/>
              <w:left w:w="15" w:type="dxa"/>
              <w:bottom w:w="15" w:type="dxa"/>
              <w:right w:w="15" w:type="dxa"/>
            </w:tcMar>
            <w:vAlign w:val="center"/>
          </w:tcPr>
          <w:p w:rsidR="009A7DAF" w:rsidRDefault="009A7DAF" w:rsidP="009A7DAF">
            <w:pPr>
              <w:ind w:firstLine="0"/>
            </w:pPr>
            <w:r>
              <w:t>http://www.bbc.co.uk/sport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Сербии</w:t>
            </w:r>
          </w:p>
        </w:tc>
        <w:tc>
          <w:tcPr>
            <w:tcW w:w="0" w:type="auto"/>
            <w:tcMar>
              <w:top w:w="15" w:type="dxa"/>
              <w:left w:w="15" w:type="dxa"/>
              <w:bottom w:w="15" w:type="dxa"/>
              <w:right w:w="15" w:type="dxa"/>
            </w:tcMar>
            <w:vAlign w:val="center"/>
          </w:tcPr>
          <w:p w:rsidR="009A7DAF" w:rsidRDefault="009A7DAF" w:rsidP="009A7DAF">
            <w:pPr>
              <w:ind w:firstLine="0"/>
            </w:pPr>
            <w:r>
              <w:t>http://www.superliga.rs</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Сингапура</w:t>
            </w:r>
          </w:p>
        </w:tc>
        <w:tc>
          <w:tcPr>
            <w:tcW w:w="0" w:type="auto"/>
            <w:tcMar>
              <w:top w:w="15" w:type="dxa"/>
              <w:left w:w="15" w:type="dxa"/>
              <w:bottom w:w="15" w:type="dxa"/>
              <w:right w:w="15" w:type="dxa"/>
            </w:tcMar>
            <w:vAlign w:val="center"/>
          </w:tcPr>
          <w:p w:rsidR="009A7DAF" w:rsidRDefault="009A7DAF" w:rsidP="009A7DAF">
            <w:pPr>
              <w:ind w:firstLine="0"/>
            </w:pPr>
            <w:r>
              <w:t>http://www.sleague.com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Словакии</w:t>
            </w:r>
          </w:p>
        </w:tc>
        <w:tc>
          <w:tcPr>
            <w:tcW w:w="0" w:type="auto"/>
            <w:tcMar>
              <w:top w:w="15" w:type="dxa"/>
              <w:left w:w="15" w:type="dxa"/>
              <w:bottom w:w="15" w:type="dxa"/>
              <w:right w:w="15" w:type="dxa"/>
            </w:tcMar>
            <w:vAlign w:val="center"/>
          </w:tcPr>
          <w:p w:rsidR="009A7DAF" w:rsidRDefault="009A7DAF" w:rsidP="009A7DAF">
            <w:pPr>
              <w:ind w:firstLine="0"/>
            </w:pPr>
            <w:r>
              <w:t>http://www.futbalsfz.sk</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Словении</w:t>
            </w:r>
          </w:p>
        </w:tc>
        <w:tc>
          <w:tcPr>
            <w:tcW w:w="0" w:type="auto"/>
            <w:tcMar>
              <w:top w:w="15" w:type="dxa"/>
              <w:left w:w="15" w:type="dxa"/>
              <w:bottom w:w="15" w:type="dxa"/>
              <w:right w:w="15" w:type="dxa"/>
            </w:tcMar>
            <w:vAlign w:val="center"/>
          </w:tcPr>
          <w:p w:rsidR="009A7DAF" w:rsidRDefault="009A7DAF" w:rsidP="009A7DAF">
            <w:pPr>
              <w:ind w:firstLine="0"/>
            </w:pPr>
            <w:r>
              <w:t>http://www.nzs.si</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lastRenderedPageBreak/>
              <w:t>Футбол. Чемпионат США (MLS)</w:t>
            </w:r>
          </w:p>
        </w:tc>
        <w:tc>
          <w:tcPr>
            <w:tcW w:w="0" w:type="auto"/>
            <w:tcMar>
              <w:top w:w="15" w:type="dxa"/>
              <w:left w:w="15" w:type="dxa"/>
              <w:bottom w:w="15" w:type="dxa"/>
              <w:right w:w="15" w:type="dxa"/>
            </w:tcMar>
            <w:vAlign w:val="center"/>
          </w:tcPr>
          <w:p w:rsidR="009A7DAF" w:rsidRDefault="009A7DAF" w:rsidP="009A7DAF">
            <w:pPr>
              <w:ind w:firstLine="0"/>
            </w:pPr>
            <w:r>
              <w:t>http://web.mlsnet.com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США (USSF)</w:t>
            </w:r>
          </w:p>
        </w:tc>
        <w:tc>
          <w:tcPr>
            <w:tcW w:w="0" w:type="auto"/>
            <w:tcMar>
              <w:top w:w="15" w:type="dxa"/>
              <w:left w:w="15" w:type="dxa"/>
              <w:bottom w:w="15" w:type="dxa"/>
              <w:right w:w="15" w:type="dxa"/>
            </w:tcMar>
            <w:vAlign w:val="center"/>
          </w:tcPr>
          <w:p w:rsidR="009A7DAF" w:rsidRDefault="009A7DAF" w:rsidP="009A7DAF">
            <w:pPr>
              <w:ind w:firstLine="0"/>
            </w:pPr>
            <w:r>
              <w:t>http://www.ussoccer.com/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Турции</w:t>
            </w:r>
          </w:p>
        </w:tc>
        <w:tc>
          <w:tcPr>
            <w:tcW w:w="0" w:type="auto"/>
            <w:tcMar>
              <w:top w:w="15" w:type="dxa"/>
              <w:left w:w="15" w:type="dxa"/>
              <w:bottom w:w="15" w:type="dxa"/>
              <w:right w:w="15" w:type="dxa"/>
            </w:tcMar>
            <w:vAlign w:val="center"/>
          </w:tcPr>
          <w:p w:rsidR="009A7DAF" w:rsidRDefault="009A7DAF" w:rsidP="009A7DAF">
            <w:pPr>
              <w:ind w:firstLine="0"/>
            </w:pPr>
            <w:r>
              <w:t>http://www.angelfire.com/nj/sivritepe</w:t>
            </w:r>
          </w:p>
        </w:tc>
      </w:tr>
      <w:tr w:rsidR="009A7DAF" w:rsidRPr="00FD088D"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t xml:space="preserve">Футбол. Чемпионат Турции, 2-й дивизион </w:t>
            </w:r>
          </w:p>
        </w:tc>
        <w:tc>
          <w:tcPr>
            <w:tcW w:w="0" w:type="auto"/>
            <w:tcMar>
              <w:top w:w="15" w:type="dxa"/>
              <w:left w:w="15" w:type="dxa"/>
              <w:bottom w:w="15" w:type="dxa"/>
              <w:right w:w="15" w:type="dxa"/>
            </w:tcMar>
            <w:vAlign w:val="center"/>
          </w:tcPr>
          <w:p w:rsidR="009A7DAF" w:rsidRPr="00FD088D" w:rsidRDefault="009A7DAF" w:rsidP="009A7DAF">
            <w:pPr>
              <w:ind w:firstLine="0"/>
              <w:rPr>
                <w:lang w:val="ru-RU"/>
              </w:rPr>
            </w:pPr>
            <w:r>
              <w:t>http</w:t>
            </w:r>
            <w:r w:rsidRPr="00FD088D">
              <w:rPr>
                <w:lang w:val="ru-RU"/>
              </w:rPr>
              <w:t>://</w:t>
            </w:r>
            <w:r>
              <w:t>www</w:t>
            </w:r>
            <w:r w:rsidRPr="00FD088D">
              <w:rPr>
                <w:lang w:val="ru-RU"/>
              </w:rPr>
              <w:t>.</w:t>
            </w:r>
            <w:r>
              <w:t>tff</w:t>
            </w:r>
            <w:r w:rsidRPr="00FD088D">
              <w:rPr>
                <w:lang w:val="ru-RU"/>
              </w:rPr>
              <w:t>.</w:t>
            </w:r>
            <w:r>
              <w:t>org</w:t>
            </w:r>
            <w:r w:rsidRPr="00FD088D">
              <w:rPr>
                <w:lang w:val="ru-RU"/>
              </w:rPr>
              <w:t>.</w:t>
            </w:r>
            <w:r>
              <w:t>tr</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Украины</w:t>
            </w:r>
          </w:p>
        </w:tc>
        <w:tc>
          <w:tcPr>
            <w:tcW w:w="0" w:type="auto"/>
            <w:tcMar>
              <w:top w:w="15" w:type="dxa"/>
              <w:left w:w="15" w:type="dxa"/>
              <w:bottom w:w="15" w:type="dxa"/>
              <w:right w:w="15" w:type="dxa"/>
            </w:tcMar>
            <w:vAlign w:val="center"/>
          </w:tcPr>
          <w:p w:rsidR="009A7DAF" w:rsidRDefault="009A7DAF" w:rsidP="009A7DAF">
            <w:pPr>
              <w:ind w:firstLine="0"/>
            </w:pPr>
            <w:r>
              <w:t>http://www.fpl.ua</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Уэльса</w:t>
            </w:r>
          </w:p>
        </w:tc>
        <w:tc>
          <w:tcPr>
            <w:tcW w:w="0" w:type="auto"/>
            <w:tcMar>
              <w:top w:w="15" w:type="dxa"/>
              <w:left w:w="15" w:type="dxa"/>
              <w:bottom w:w="15" w:type="dxa"/>
              <w:right w:w="15" w:type="dxa"/>
            </w:tcMar>
            <w:vAlign w:val="center"/>
          </w:tcPr>
          <w:p w:rsidR="009A7DAF" w:rsidRDefault="009A7DAF" w:rsidP="009A7DAF">
            <w:pPr>
              <w:ind w:firstLine="0"/>
            </w:pPr>
            <w:r>
              <w:t>http://www.welshpremier.com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Уругвая</w:t>
            </w:r>
          </w:p>
        </w:tc>
        <w:tc>
          <w:tcPr>
            <w:tcW w:w="0" w:type="auto"/>
            <w:tcMar>
              <w:top w:w="15" w:type="dxa"/>
              <w:left w:w="15" w:type="dxa"/>
              <w:bottom w:w="15" w:type="dxa"/>
              <w:right w:w="15" w:type="dxa"/>
            </w:tcMar>
            <w:vAlign w:val="center"/>
          </w:tcPr>
          <w:p w:rsidR="009A7DAF" w:rsidRDefault="009A7DAF" w:rsidP="009A7DAF">
            <w:pPr>
              <w:ind w:firstLine="0"/>
            </w:pPr>
            <w:r>
              <w:t>http://www.auf.org.uy</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Финляндии</w:t>
            </w:r>
          </w:p>
        </w:tc>
        <w:tc>
          <w:tcPr>
            <w:tcW w:w="0" w:type="auto"/>
            <w:tcMar>
              <w:top w:w="15" w:type="dxa"/>
              <w:left w:w="15" w:type="dxa"/>
              <w:bottom w:w="15" w:type="dxa"/>
              <w:right w:w="15" w:type="dxa"/>
            </w:tcMar>
            <w:vAlign w:val="center"/>
          </w:tcPr>
          <w:p w:rsidR="009A7DAF" w:rsidRDefault="009A7DAF" w:rsidP="009A7DAF">
            <w:pPr>
              <w:ind w:firstLine="0"/>
            </w:pPr>
            <w:r>
              <w:t>http://www.veikkausliiga.com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Франции</w:t>
            </w:r>
          </w:p>
        </w:tc>
        <w:tc>
          <w:tcPr>
            <w:tcW w:w="0" w:type="auto"/>
            <w:tcMar>
              <w:top w:w="15" w:type="dxa"/>
              <w:left w:w="15" w:type="dxa"/>
              <w:bottom w:w="15" w:type="dxa"/>
              <w:right w:w="15" w:type="dxa"/>
            </w:tcMar>
            <w:vAlign w:val="center"/>
          </w:tcPr>
          <w:p w:rsidR="009A7DAF" w:rsidRDefault="009A7DAF" w:rsidP="009A7DAF">
            <w:pPr>
              <w:ind w:firstLine="0"/>
            </w:pPr>
            <w:r>
              <w:t>http://www.lequipe.fr</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Хорватии</w:t>
            </w:r>
          </w:p>
        </w:tc>
        <w:tc>
          <w:tcPr>
            <w:tcW w:w="0" w:type="auto"/>
            <w:tcMar>
              <w:top w:w="15" w:type="dxa"/>
              <w:left w:w="15" w:type="dxa"/>
              <w:bottom w:w="15" w:type="dxa"/>
              <w:right w:w="15" w:type="dxa"/>
            </w:tcMar>
            <w:vAlign w:val="center"/>
          </w:tcPr>
          <w:p w:rsidR="009A7DAF" w:rsidRDefault="009A7DAF" w:rsidP="009A7DAF">
            <w:pPr>
              <w:ind w:firstLine="0"/>
            </w:pPr>
            <w:r>
              <w:t>http://www.prva-hnl.hr</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Чехии</w:t>
            </w:r>
          </w:p>
        </w:tc>
        <w:tc>
          <w:tcPr>
            <w:tcW w:w="0" w:type="auto"/>
            <w:tcMar>
              <w:top w:w="15" w:type="dxa"/>
              <w:left w:w="15" w:type="dxa"/>
              <w:bottom w:w="15" w:type="dxa"/>
              <w:right w:w="15" w:type="dxa"/>
            </w:tcMar>
            <w:vAlign w:val="center"/>
          </w:tcPr>
          <w:p w:rsidR="009A7DAF" w:rsidRDefault="009A7DAF" w:rsidP="009A7DAF">
            <w:pPr>
              <w:ind w:firstLine="0"/>
            </w:pPr>
            <w:r>
              <w:t>http://fotbal.idnes.cz</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Чили</w:t>
            </w:r>
          </w:p>
        </w:tc>
        <w:tc>
          <w:tcPr>
            <w:tcW w:w="0" w:type="auto"/>
            <w:tcMar>
              <w:top w:w="15" w:type="dxa"/>
              <w:left w:w="15" w:type="dxa"/>
              <w:bottom w:w="15" w:type="dxa"/>
              <w:right w:w="15" w:type="dxa"/>
            </w:tcMar>
            <w:vAlign w:val="center"/>
          </w:tcPr>
          <w:p w:rsidR="009A7DAF" w:rsidRDefault="009A7DAF" w:rsidP="009A7DAF">
            <w:pPr>
              <w:ind w:firstLine="0"/>
            </w:pPr>
            <w:r>
              <w:t>http://www.anfp.cl</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Швейцарии</w:t>
            </w:r>
          </w:p>
        </w:tc>
        <w:tc>
          <w:tcPr>
            <w:tcW w:w="0" w:type="auto"/>
            <w:tcMar>
              <w:top w:w="15" w:type="dxa"/>
              <w:left w:w="15" w:type="dxa"/>
              <w:bottom w:w="15" w:type="dxa"/>
              <w:right w:w="15" w:type="dxa"/>
            </w:tcMar>
            <w:vAlign w:val="center"/>
          </w:tcPr>
          <w:p w:rsidR="009A7DAF" w:rsidRDefault="009A7DAF" w:rsidP="009A7DAF">
            <w:pPr>
              <w:ind w:firstLine="0"/>
            </w:pPr>
            <w:r>
              <w:t>http://www.football.ch</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Швеции</w:t>
            </w:r>
          </w:p>
        </w:tc>
        <w:tc>
          <w:tcPr>
            <w:tcW w:w="0" w:type="auto"/>
            <w:tcMar>
              <w:top w:w="15" w:type="dxa"/>
              <w:left w:w="15" w:type="dxa"/>
              <w:bottom w:w="15" w:type="dxa"/>
              <w:right w:w="15" w:type="dxa"/>
            </w:tcMar>
            <w:vAlign w:val="center"/>
          </w:tcPr>
          <w:p w:rsidR="009A7DAF" w:rsidRDefault="009A7DAF" w:rsidP="009A7DAF">
            <w:pPr>
              <w:ind w:firstLine="0"/>
            </w:pPr>
            <w:r>
              <w:t>http://www.svenskfotboll.se</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Шотландии</w:t>
            </w:r>
          </w:p>
        </w:tc>
        <w:tc>
          <w:tcPr>
            <w:tcW w:w="0" w:type="auto"/>
            <w:tcMar>
              <w:top w:w="15" w:type="dxa"/>
              <w:left w:w="15" w:type="dxa"/>
              <w:bottom w:w="15" w:type="dxa"/>
              <w:right w:w="15" w:type="dxa"/>
            </w:tcMar>
            <w:vAlign w:val="center"/>
          </w:tcPr>
          <w:p w:rsidR="009A7DAF" w:rsidRDefault="009A7DAF" w:rsidP="009A7DAF">
            <w:pPr>
              <w:ind w:firstLine="0"/>
            </w:pPr>
            <w:r>
              <w:t>http://www.sportinglife.com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Эстонии</w:t>
            </w:r>
          </w:p>
        </w:tc>
        <w:tc>
          <w:tcPr>
            <w:tcW w:w="0" w:type="auto"/>
            <w:tcMar>
              <w:top w:w="15" w:type="dxa"/>
              <w:left w:w="15" w:type="dxa"/>
              <w:bottom w:w="15" w:type="dxa"/>
              <w:right w:w="15" w:type="dxa"/>
            </w:tcMar>
            <w:vAlign w:val="center"/>
          </w:tcPr>
          <w:p w:rsidR="009A7DAF" w:rsidRDefault="009A7DAF" w:rsidP="009A7DAF">
            <w:pPr>
              <w:ind w:firstLine="0"/>
            </w:pPr>
            <w:r>
              <w:t>http://www.jalgpall.ee</w:t>
            </w:r>
          </w:p>
        </w:tc>
      </w:tr>
      <w:tr w:rsidR="009A7DAF"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t>Футбол. Чемпионат Южной Кореи (</w:t>
            </w:r>
            <w:r>
              <w:t>K</w:t>
            </w:r>
            <w:r w:rsidRPr="00FD088D">
              <w:rPr>
                <w:lang w:val="ru-RU"/>
              </w:rPr>
              <w:t>-</w:t>
            </w:r>
            <w:r>
              <w:t>League</w:t>
            </w:r>
            <w:r w:rsidRPr="00FD088D">
              <w:rPr>
                <w:lang w:val="ru-RU"/>
              </w:rPr>
              <w:t>)</w:t>
            </w:r>
          </w:p>
        </w:tc>
        <w:tc>
          <w:tcPr>
            <w:tcW w:w="0" w:type="auto"/>
            <w:tcMar>
              <w:top w:w="15" w:type="dxa"/>
              <w:left w:w="15" w:type="dxa"/>
              <w:bottom w:w="15" w:type="dxa"/>
              <w:right w:w="15" w:type="dxa"/>
            </w:tcMar>
            <w:vAlign w:val="center"/>
          </w:tcPr>
          <w:p w:rsidR="009A7DAF" w:rsidRDefault="009A7DAF" w:rsidP="009A7DAF">
            <w:pPr>
              <w:ind w:firstLine="0"/>
            </w:pPr>
            <w:r>
              <w:t>http://www.kleague.com</w:t>
            </w:r>
          </w:p>
        </w:tc>
      </w:tr>
      <w:tr w:rsidR="009A7DAF" w:rsidRPr="00FD088D"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t>Футбол. Чемпионат Южной Кореи (</w:t>
            </w:r>
            <w:r>
              <w:t>National</w:t>
            </w:r>
            <w:r w:rsidRPr="00FD088D">
              <w:rPr>
                <w:lang w:val="ru-RU"/>
              </w:rPr>
              <w:t xml:space="preserve"> </w:t>
            </w:r>
            <w:r>
              <w:t>League</w:t>
            </w:r>
            <w:r w:rsidRPr="00FD088D">
              <w:rPr>
                <w:lang w:val="ru-RU"/>
              </w:rPr>
              <w:t>)</w:t>
            </w:r>
          </w:p>
        </w:tc>
        <w:tc>
          <w:tcPr>
            <w:tcW w:w="0" w:type="auto"/>
            <w:tcMar>
              <w:top w:w="15" w:type="dxa"/>
              <w:left w:w="15" w:type="dxa"/>
              <w:bottom w:w="15" w:type="dxa"/>
              <w:right w:w="15" w:type="dxa"/>
            </w:tcMar>
            <w:vAlign w:val="center"/>
          </w:tcPr>
          <w:p w:rsidR="009A7DAF" w:rsidRPr="00FD088D" w:rsidRDefault="009A7DAF" w:rsidP="009A7DAF">
            <w:pPr>
              <w:ind w:firstLine="0"/>
              <w:rPr>
                <w:lang w:val="ru-RU"/>
              </w:rPr>
            </w:pPr>
            <w:r>
              <w:t>http</w:t>
            </w:r>
            <w:r w:rsidRPr="00FD088D">
              <w:rPr>
                <w:lang w:val="ru-RU"/>
              </w:rPr>
              <w:t>://</w:t>
            </w:r>
            <w:r>
              <w:t>www</w:t>
            </w:r>
            <w:r w:rsidRPr="00FD088D">
              <w:rPr>
                <w:lang w:val="ru-RU"/>
              </w:rPr>
              <w:t>.</w:t>
            </w:r>
            <w:r>
              <w:t>n</w:t>
            </w:r>
            <w:r w:rsidRPr="00FD088D">
              <w:rPr>
                <w:lang w:val="ru-RU"/>
              </w:rPr>
              <w:t>-</w:t>
            </w:r>
            <w:r>
              <w:t>league</w:t>
            </w:r>
            <w:r w:rsidRPr="00FD088D">
              <w:rPr>
                <w:lang w:val="ru-RU"/>
              </w:rPr>
              <w:t>.</w:t>
            </w:r>
            <w:r>
              <w:t>net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Футбол. Чемпионат Японии</w:t>
            </w:r>
          </w:p>
        </w:tc>
        <w:tc>
          <w:tcPr>
            <w:tcW w:w="0" w:type="auto"/>
            <w:tcMar>
              <w:top w:w="15" w:type="dxa"/>
              <w:left w:w="15" w:type="dxa"/>
              <w:bottom w:w="15" w:type="dxa"/>
              <w:right w:w="15" w:type="dxa"/>
            </w:tcMar>
            <w:vAlign w:val="center"/>
          </w:tcPr>
          <w:p w:rsidR="009A7DAF" w:rsidRDefault="009A7DAF" w:rsidP="009A7DAF">
            <w:pPr>
              <w:ind w:firstLine="0"/>
            </w:pPr>
            <w:r>
              <w:t>http://www.j-league.or.jp</w:t>
            </w:r>
          </w:p>
        </w:tc>
      </w:tr>
    </w:tbl>
    <w:p w:rsidR="009A7DAF" w:rsidRPr="00FD088D" w:rsidRDefault="009A7DAF" w:rsidP="009A7DAF">
      <w:pPr>
        <w:spacing w:before="100" w:beforeAutospacing="1" w:after="100" w:afterAutospacing="1"/>
        <w:ind w:left="720" w:hanging="720"/>
        <w:rPr>
          <w:lang w:val="ru-RU"/>
        </w:rPr>
      </w:pPr>
      <w:r w:rsidRPr="00FD088D">
        <w:rPr>
          <w:b/>
          <w:lang w:val="ru-RU"/>
        </w:rPr>
        <w:t>1</w:t>
      </w:r>
      <w:r>
        <w:rPr>
          <w:b/>
          <w:lang w:val="ru-RU"/>
        </w:rPr>
        <w:t>6</w:t>
      </w:r>
      <w:r w:rsidRPr="00FD088D">
        <w:rPr>
          <w:b/>
          <w:lang w:val="ru-RU"/>
        </w:rPr>
        <w:t>.2.</w:t>
      </w:r>
      <w:r w:rsidRPr="00FD088D">
        <w:rPr>
          <w:b/>
          <w:lang w:val="ru-RU"/>
        </w:rPr>
        <w:tab/>
      </w:r>
      <w:r w:rsidRPr="00FD088D">
        <w:rPr>
          <w:lang w:val="ru-RU"/>
        </w:rPr>
        <w:t xml:space="preserve">При определении статистических показателей баскетбольных матчей источником для определения результатов является информация, размещённая на следующих Интернет-сайтах: </w:t>
      </w:r>
    </w:p>
    <w:tbl>
      <w:tblPr>
        <w:tblW w:w="0" w:type="auto"/>
        <w:tblCellSpacing w:w="15" w:type="dxa"/>
        <w:tblInd w:w="720" w:type="dxa"/>
        <w:tblLook w:val="0000" w:firstRow="0" w:lastRow="0" w:firstColumn="0" w:lastColumn="0" w:noHBand="0" w:noVBand="0"/>
      </w:tblPr>
      <w:tblGrid>
        <w:gridCol w:w="5667"/>
        <w:gridCol w:w="3603"/>
      </w:tblGrid>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 xml:space="preserve">Баскетбол. Турниры ФИБА </w:t>
            </w:r>
          </w:p>
        </w:tc>
        <w:tc>
          <w:tcPr>
            <w:tcW w:w="0" w:type="auto"/>
            <w:tcMar>
              <w:top w:w="15" w:type="dxa"/>
              <w:left w:w="15" w:type="dxa"/>
              <w:bottom w:w="15" w:type="dxa"/>
              <w:right w:w="15" w:type="dxa"/>
            </w:tcMar>
            <w:vAlign w:val="center"/>
          </w:tcPr>
          <w:p w:rsidR="009A7DAF" w:rsidRDefault="009A7DAF" w:rsidP="009A7DAF">
            <w:pPr>
              <w:ind w:firstLine="0"/>
            </w:pPr>
            <w:r>
              <w:t>http://www.fiba.com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 xml:space="preserve">Баскетбол. Турниры ФИБА-Европа </w:t>
            </w:r>
          </w:p>
        </w:tc>
        <w:tc>
          <w:tcPr>
            <w:tcW w:w="0" w:type="auto"/>
            <w:tcMar>
              <w:top w:w="15" w:type="dxa"/>
              <w:left w:w="15" w:type="dxa"/>
              <w:bottom w:w="15" w:type="dxa"/>
              <w:right w:w="15" w:type="dxa"/>
            </w:tcMar>
            <w:vAlign w:val="center"/>
          </w:tcPr>
          <w:p w:rsidR="009A7DAF" w:rsidRDefault="009A7DAF" w:rsidP="009A7DAF">
            <w:pPr>
              <w:ind w:firstLine="0"/>
            </w:pPr>
            <w:r>
              <w:t>http://www.fibaeurope.com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lastRenderedPageBreak/>
              <w:t>Баскетбол. Евролига УЛЕБ</w:t>
            </w:r>
          </w:p>
        </w:tc>
        <w:tc>
          <w:tcPr>
            <w:tcW w:w="0" w:type="auto"/>
            <w:tcMar>
              <w:top w:w="15" w:type="dxa"/>
              <w:left w:w="15" w:type="dxa"/>
              <w:bottom w:w="15" w:type="dxa"/>
              <w:right w:w="15" w:type="dxa"/>
            </w:tcMar>
            <w:vAlign w:val="center"/>
          </w:tcPr>
          <w:p w:rsidR="009A7DAF" w:rsidRDefault="009A7DAF" w:rsidP="009A7DAF">
            <w:pPr>
              <w:ind w:firstLine="0"/>
            </w:pPr>
            <w:r>
              <w:t>http://www.euroleague.net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Еврокубок</w:t>
            </w:r>
          </w:p>
        </w:tc>
        <w:tc>
          <w:tcPr>
            <w:tcW w:w="0" w:type="auto"/>
            <w:tcMar>
              <w:top w:w="15" w:type="dxa"/>
              <w:left w:w="15" w:type="dxa"/>
              <w:bottom w:w="15" w:type="dxa"/>
              <w:right w:w="15" w:type="dxa"/>
            </w:tcMar>
            <w:vAlign w:val="center"/>
          </w:tcPr>
          <w:p w:rsidR="009A7DAF" w:rsidRDefault="009A7DAF" w:rsidP="009A7DAF">
            <w:pPr>
              <w:ind w:firstLine="0"/>
            </w:pPr>
            <w:r>
              <w:t>http://eurocupbasketball.com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Адриатическая лига</w:t>
            </w:r>
          </w:p>
        </w:tc>
        <w:tc>
          <w:tcPr>
            <w:tcW w:w="0" w:type="auto"/>
            <w:tcMar>
              <w:top w:w="15" w:type="dxa"/>
              <w:left w:w="15" w:type="dxa"/>
              <w:bottom w:w="15" w:type="dxa"/>
              <w:right w:w="15" w:type="dxa"/>
            </w:tcMar>
            <w:vAlign w:val="center"/>
          </w:tcPr>
          <w:p w:rsidR="009A7DAF" w:rsidRDefault="009A7DAF" w:rsidP="009A7DAF">
            <w:pPr>
              <w:ind w:firstLine="0"/>
            </w:pPr>
            <w:r>
              <w:t>http://www.adriaticbasket.com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Балканская лига</w:t>
            </w:r>
          </w:p>
        </w:tc>
        <w:tc>
          <w:tcPr>
            <w:tcW w:w="0" w:type="auto"/>
            <w:tcMar>
              <w:top w:w="15" w:type="dxa"/>
              <w:left w:w="15" w:type="dxa"/>
              <w:bottom w:w="15" w:type="dxa"/>
              <w:right w:w="15" w:type="dxa"/>
            </w:tcMar>
            <w:vAlign w:val="center"/>
          </w:tcPr>
          <w:p w:rsidR="009A7DAF" w:rsidRDefault="009A7DAF" w:rsidP="009A7DAF">
            <w:pPr>
              <w:ind w:firstLine="0"/>
            </w:pPr>
            <w:r>
              <w:t>http://www.balkanleague.net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Балтийская лига. Мужчины</w:t>
            </w:r>
          </w:p>
        </w:tc>
        <w:tc>
          <w:tcPr>
            <w:tcW w:w="0" w:type="auto"/>
            <w:tcMar>
              <w:top w:w="15" w:type="dxa"/>
              <w:left w:w="15" w:type="dxa"/>
              <w:bottom w:w="15" w:type="dxa"/>
              <w:right w:w="15" w:type="dxa"/>
            </w:tcMar>
            <w:vAlign w:val="center"/>
          </w:tcPr>
          <w:p w:rsidR="009A7DAF" w:rsidRDefault="009A7DAF" w:rsidP="009A7DAF">
            <w:pPr>
              <w:ind w:firstLine="0"/>
            </w:pPr>
            <w:r>
              <w:t>http://www.bbl.net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Лига ВТБ</w:t>
            </w:r>
          </w:p>
        </w:tc>
        <w:tc>
          <w:tcPr>
            <w:tcW w:w="0" w:type="auto"/>
            <w:tcMar>
              <w:top w:w="15" w:type="dxa"/>
              <w:left w:w="15" w:type="dxa"/>
              <w:bottom w:w="15" w:type="dxa"/>
              <w:right w:w="15" w:type="dxa"/>
            </w:tcMar>
            <w:vAlign w:val="center"/>
          </w:tcPr>
          <w:p w:rsidR="009A7DAF" w:rsidRDefault="009A7DAF" w:rsidP="009A7DAF">
            <w:pPr>
              <w:ind w:firstLine="0"/>
            </w:pPr>
            <w:r>
              <w:t>http://www.vtb-league.com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NBA</w:t>
            </w:r>
          </w:p>
        </w:tc>
        <w:tc>
          <w:tcPr>
            <w:tcW w:w="0" w:type="auto"/>
            <w:tcMar>
              <w:top w:w="15" w:type="dxa"/>
              <w:left w:w="15" w:type="dxa"/>
              <w:bottom w:w="15" w:type="dxa"/>
              <w:right w:w="15" w:type="dxa"/>
            </w:tcMar>
            <w:vAlign w:val="center"/>
          </w:tcPr>
          <w:p w:rsidR="009A7DAF" w:rsidRDefault="009A7DAF" w:rsidP="009A7DAF">
            <w:pPr>
              <w:ind w:firstLine="0"/>
            </w:pPr>
            <w:r>
              <w:t>http://www.nba.com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WNBA</w:t>
            </w:r>
          </w:p>
        </w:tc>
        <w:tc>
          <w:tcPr>
            <w:tcW w:w="0" w:type="auto"/>
            <w:tcMar>
              <w:top w:w="15" w:type="dxa"/>
              <w:left w:w="15" w:type="dxa"/>
              <w:bottom w:w="15" w:type="dxa"/>
              <w:right w:w="15" w:type="dxa"/>
            </w:tcMar>
            <w:vAlign w:val="center"/>
          </w:tcPr>
          <w:p w:rsidR="009A7DAF" w:rsidRDefault="009A7DAF" w:rsidP="009A7DAF">
            <w:pPr>
              <w:ind w:firstLine="0"/>
            </w:pPr>
            <w:r>
              <w:t>http://www.wnba.com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NCAA</w:t>
            </w:r>
          </w:p>
        </w:tc>
        <w:tc>
          <w:tcPr>
            <w:tcW w:w="0" w:type="auto"/>
            <w:tcMar>
              <w:top w:w="15" w:type="dxa"/>
              <w:left w:w="15" w:type="dxa"/>
              <w:bottom w:w="15" w:type="dxa"/>
              <w:right w:w="15" w:type="dxa"/>
            </w:tcMar>
            <w:vAlign w:val="center"/>
          </w:tcPr>
          <w:p w:rsidR="009A7DAF" w:rsidRDefault="009A7DAF" w:rsidP="009A7DAF">
            <w:pPr>
              <w:ind w:firstLine="0"/>
            </w:pPr>
            <w:r>
              <w:t>http://www.ncaasports.com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Австралии. NBL</w:t>
            </w:r>
          </w:p>
        </w:tc>
        <w:tc>
          <w:tcPr>
            <w:tcW w:w="0" w:type="auto"/>
            <w:tcMar>
              <w:top w:w="15" w:type="dxa"/>
              <w:left w:w="15" w:type="dxa"/>
              <w:bottom w:w="15" w:type="dxa"/>
              <w:right w:w="15" w:type="dxa"/>
            </w:tcMar>
            <w:vAlign w:val="center"/>
          </w:tcPr>
          <w:p w:rsidR="009A7DAF" w:rsidRDefault="009A7DAF" w:rsidP="009A7DAF">
            <w:pPr>
              <w:ind w:firstLine="0"/>
            </w:pPr>
            <w:r>
              <w:t>http://www.nbl.com.au</w:t>
            </w:r>
          </w:p>
        </w:tc>
      </w:tr>
      <w:tr w:rsidR="009A7DAF" w:rsidRPr="00FD088D"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t>Баскетбол. Чемпионат Австралии. Юго-Восточная лига</w:t>
            </w:r>
          </w:p>
        </w:tc>
        <w:tc>
          <w:tcPr>
            <w:tcW w:w="0" w:type="auto"/>
            <w:tcMar>
              <w:top w:w="15" w:type="dxa"/>
              <w:left w:w="15" w:type="dxa"/>
              <w:bottom w:w="15" w:type="dxa"/>
              <w:right w:w="15" w:type="dxa"/>
            </w:tcMar>
            <w:vAlign w:val="center"/>
          </w:tcPr>
          <w:p w:rsidR="009A7DAF" w:rsidRPr="00FD088D" w:rsidRDefault="009A7DAF" w:rsidP="009A7DAF">
            <w:pPr>
              <w:ind w:firstLine="0"/>
              <w:rPr>
                <w:lang w:val="ru-RU"/>
              </w:rPr>
            </w:pPr>
            <w:r>
              <w:t>http</w:t>
            </w:r>
            <w:r w:rsidRPr="00FD088D">
              <w:rPr>
                <w:lang w:val="ru-RU"/>
              </w:rPr>
              <w:t>://</w:t>
            </w:r>
            <w:r>
              <w:t>www</w:t>
            </w:r>
            <w:r w:rsidRPr="00FD088D">
              <w:rPr>
                <w:lang w:val="ru-RU"/>
              </w:rPr>
              <w:t>.</w:t>
            </w:r>
            <w:r>
              <w:t>seabl</w:t>
            </w:r>
            <w:r w:rsidRPr="00FD088D">
              <w:rPr>
                <w:lang w:val="ru-RU"/>
              </w:rPr>
              <w:t>.</w:t>
            </w:r>
            <w:r>
              <w:t>com</w:t>
            </w:r>
            <w:r w:rsidRPr="00FD088D">
              <w:rPr>
                <w:lang w:val="ru-RU"/>
              </w:rPr>
              <w:t>.</w:t>
            </w:r>
            <w:r>
              <w:t>au</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Австралии. Женщины</w:t>
            </w:r>
          </w:p>
        </w:tc>
        <w:tc>
          <w:tcPr>
            <w:tcW w:w="0" w:type="auto"/>
            <w:tcMar>
              <w:top w:w="15" w:type="dxa"/>
              <w:left w:w="15" w:type="dxa"/>
              <w:bottom w:w="15" w:type="dxa"/>
              <w:right w:w="15" w:type="dxa"/>
            </w:tcMar>
            <w:vAlign w:val="center"/>
          </w:tcPr>
          <w:p w:rsidR="009A7DAF" w:rsidRDefault="009A7DAF" w:rsidP="009A7DAF">
            <w:pPr>
              <w:ind w:firstLine="0"/>
            </w:pPr>
            <w:r>
              <w:t>http://www.wnbl.com.au</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Австрии</w:t>
            </w:r>
          </w:p>
        </w:tc>
        <w:tc>
          <w:tcPr>
            <w:tcW w:w="0" w:type="auto"/>
            <w:tcMar>
              <w:top w:w="15" w:type="dxa"/>
              <w:left w:w="15" w:type="dxa"/>
              <w:bottom w:w="15" w:type="dxa"/>
              <w:right w:w="15" w:type="dxa"/>
            </w:tcMar>
            <w:vAlign w:val="center"/>
          </w:tcPr>
          <w:p w:rsidR="009A7DAF" w:rsidRDefault="009A7DAF" w:rsidP="009A7DAF">
            <w:pPr>
              <w:ind w:firstLine="0"/>
            </w:pPr>
            <w:r>
              <w:t>http://www.oebl.at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Аргентины</w:t>
            </w:r>
          </w:p>
        </w:tc>
        <w:tc>
          <w:tcPr>
            <w:tcW w:w="0" w:type="auto"/>
            <w:tcMar>
              <w:top w:w="15" w:type="dxa"/>
              <w:left w:w="15" w:type="dxa"/>
              <w:bottom w:w="15" w:type="dxa"/>
              <w:right w:w="15" w:type="dxa"/>
            </w:tcMar>
            <w:vAlign w:val="center"/>
          </w:tcPr>
          <w:p w:rsidR="009A7DAF" w:rsidRDefault="009A7DAF" w:rsidP="009A7DAF">
            <w:pPr>
              <w:ind w:firstLine="0"/>
            </w:pPr>
            <w:r>
              <w:t>http://www.a-d-c.com.ar/liga/</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Бельгии</w:t>
            </w:r>
          </w:p>
        </w:tc>
        <w:tc>
          <w:tcPr>
            <w:tcW w:w="0" w:type="auto"/>
            <w:tcMar>
              <w:top w:w="15" w:type="dxa"/>
              <w:left w:w="15" w:type="dxa"/>
              <w:bottom w:w="15" w:type="dxa"/>
              <w:right w:w="15" w:type="dxa"/>
            </w:tcMar>
            <w:vAlign w:val="center"/>
          </w:tcPr>
          <w:p w:rsidR="009A7DAF" w:rsidRDefault="009A7DAF" w:rsidP="009A7DAF">
            <w:pPr>
              <w:ind w:firstLine="0"/>
            </w:pPr>
            <w:r>
              <w:t>http://www.basketleague.be</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Болгарии. Мужчины</w:t>
            </w:r>
          </w:p>
        </w:tc>
        <w:tc>
          <w:tcPr>
            <w:tcW w:w="0" w:type="auto"/>
            <w:tcMar>
              <w:top w:w="15" w:type="dxa"/>
              <w:left w:w="15" w:type="dxa"/>
              <w:bottom w:w="15" w:type="dxa"/>
              <w:right w:w="15" w:type="dxa"/>
            </w:tcMar>
            <w:vAlign w:val="center"/>
          </w:tcPr>
          <w:p w:rsidR="009A7DAF" w:rsidRDefault="009A7DAF" w:rsidP="009A7DAF">
            <w:pPr>
              <w:ind w:firstLine="0"/>
            </w:pPr>
            <w:r>
              <w:t>http://www.basketball.bg</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Германии</w:t>
            </w:r>
          </w:p>
        </w:tc>
        <w:tc>
          <w:tcPr>
            <w:tcW w:w="0" w:type="auto"/>
            <w:tcMar>
              <w:top w:w="15" w:type="dxa"/>
              <w:left w:w="15" w:type="dxa"/>
              <w:bottom w:w="15" w:type="dxa"/>
              <w:right w:w="15" w:type="dxa"/>
            </w:tcMar>
            <w:vAlign w:val="center"/>
          </w:tcPr>
          <w:p w:rsidR="009A7DAF" w:rsidRDefault="009A7DAF" w:rsidP="009A7DAF">
            <w:pPr>
              <w:ind w:firstLine="0"/>
            </w:pPr>
            <w:r>
              <w:t>http://www.basketball-bundesliga.de</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Греции</w:t>
            </w:r>
          </w:p>
        </w:tc>
        <w:tc>
          <w:tcPr>
            <w:tcW w:w="0" w:type="auto"/>
            <w:tcMar>
              <w:top w:w="15" w:type="dxa"/>
              <w:left w:w="15" w:type="dxa"/>
              <w:bottom w:w="15" w:type="dxa"/>
              <w:right w:w="15" w:type="dxa"/>
            </w:tcMar>
            <w:vAlign w:val="center"/>
          </w:tcPr>
          <w:p w:rsidR="009A7DAF" w:rsidRDefault="009A7DAF" w:rsidP="009A7DAF">
            <w:pPr>
              <w:ind w:firstLine="0"/>
            </w:pPr>
            <w:r>
              <w:t>http://www.esake.gr</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Израиля. Мужчины</w:t>
            </w:r>
          </w:p>
        </w:tc>
        <w:tc>
          <w:tcPr>
            <w:tcW w:w="0" w:type="auto"/>
            <w:tcMar>
              <w:top w:w="15" w:type="dxa"/>
              <w:left w:w="15" w:type="dxa"/>
              <w:bottom w:w="15" w:type="dxa"/>
              <w:right w:w="15" w:type="dxa"/>
            </w:tcMar>
            <w:vAlign w:val="center"/>
          </w:tcPr>
          <w:p w:rsidR="009A7DAF" w:rsidRDefault="009A7DAF" w:rsidP="009A7DAF">
            <w:pPr>
              <w:ind w:firstLine="0"/>
            </w:pPr>
            <w:r>
              <w:t>http://www.bsl.org.il</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Испании</w:t>
            </w:r>
          </w:p>
        </w:tc>
        <w:tc>
          <w:tcPr>
            <w:tcW w:w="0" w:type="auto"/>
            <w:tcMar>
              <w:top w:w="15" w:type="dxa"/>
              <w:left w:w="15" w:type="dxa"/>
              <w:bottom w:w="15" w:type="dxa"/>
              <w:right w:w="15" w:type="dxa"/>
            </w:tcMar>
            <w:vAlign w:val="center"/>
          </w:tcPr>
          <w:p w:rsidR="009A7DAF" w:rsidRDefault="009A7DAF" w:rsidP="009A7DAF">
            <w:pPr>
              <w:ind w:firstLine="0"/>
            </w:pPr>
            <w:r>
              <w:t>http://www.acb.com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Италии. Мужчины</w:t>
            </w:r>
          </w:p>
        </w:tc>
        <w:tc>
          <w:tcPr>
            <w:tcW w:w="0" w:type="auto"/>
            <w:tcMar>
              <w:top w:w="15" w:type="dxa"/>
              <w:left w:w="15" w:type="dxa"/>
              <w:bottom w:w="15" w:type="dxa"/>
              <w:right w:w="15" w:type="dxa"/>
            </w:tcMar>
            <w:vAlign w:val="center"/>
          </w:tcPr>
          <w:p w:rsidR="009A7DAF" w:rsidRDefault="009A7DAF" w:rsidP="009A7DAF">
            <w:pPr>
              <w:ind w:firstLine="0"/>
            </w:pPr>
            <w:r>
              <w:t>http://www.legabasket.it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Италии. Женщины</w:t>
            </w:r>
          </w:p>
        </w:tc>
        <w:tc>
          <w:tcPr>
            <w:tcW w:w="0" w:type="auto"/>
            <w:tcMar>
              <w:top w:w="15" w:type="dxa"/>
              <w:left w:w="15" w:type="dxa"/>
              <w:bottom w:w="15" w:type="dxa"/>
              <w:right w:w="15" w:type="dxa"/>
            </w:tcMar>
            <w:vAlign w:val="center"/>
          </w:tcPr>
          <w:p w:rsidR="009A7DAF" w:rsidRDefault="009A7DAF" w:rsidP="009A7DAF">
            <w:pPr>
              <w:ind w:firstLine="0"/>
            </w:pPr>
            <w:r>
              <w:t>http://www.legabasketfemminile.it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Китая. Мужчины</w:t>
            </w:r>
          </w:p>
        </w:tc>
        <w:tc>
          <w:tcPr>
            <w:tcW w:w="0" w:type="auto"/>
            <w:tcMar>
              <w:top w:w="15" w:type="dxa"/>
              <w:left w:w="15" w:type="dxa"/>
              <w:bottom w:w="15" w:type="dxa"/>
              <w:right w:w="15" w:type="dxa"/>
            </w:tcMar>
            <w:vAlign w:val="center"/>
          </w:tcPr>
          <w:p w:rsidR="009A7DAF" w:rsidRDefault="009A7DAF" w:rsidP="009A7DAF">
            <w:pPr>
              <w:ind w:firstLine="0"/>
            </w:pPr>
            <w:r>
              <w:t>http://sports.sina.com.cn/cba</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Китая. Женщины</w:t>
            </w:r>
          </w:p>
        </w:tc>
        <w:tc>
          <w:tcPr>
            <w:tcW w:w="0" w:type="auto"/>
            <w:tcMar>
              <w:top w:w="15" w:type="dxa"/>
              <w:left w:w="15" w:type="dxa"/>
              <w:bottom w:w="15" w:type="dxa"/>
              <w:right w:w="15" w:type="dxa"/>
            </w:tcMar>
            <w:vAlign w:val="center"/>
          </w:tcPr>
          <w:p w:rsidR="009A7DAF" w:rsidRDefault="009A7DAF" w:rsidP="009A7DAF">
            <w:pPr>
              <w:ind w:firstLine="0"/>
            </w:pPr>
            <w:r>
              <w:t>http://sports.sina.com.cn/wcba</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lastRenderedPageBreak/>
              <w:t>Баскетбол. Чемпионат Латвии</w:t>
            </w:r>
          </w:p>
        </w:tc>
        <w:tc>
          <w:tcPr>
            <w:tcW w:w="0" w:type="auto"/>
            <w:tcMar>
              <w:top w:w="15" w:type="dxa"/>
              <w:left w:w="15" w:type="dxa"/>
              <w:bottom w:w="15" w:type="dxa"/>
              <w:right w:w="15" w:type="dxa"/>
            </w:tcMar>
            <w:vAlign w:val="center"/>
          </w:tcPr>
          <w:p w:rsidR="009A7DAF" w:rsidRDefault="009A7DAF" w:rsidP="009A7DAF">
            <w:pPr>
              <w:ind w:firstLine="0"/>
            </w:pPr>
            <w:r>
              <w:t>http://www.basket.lv</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Литвы</w:t>
            </w:r>
          </w:p>
        </w:tc>
        <w:tc>
          <w:tcPr>
            <w:tcW w:w="0" w:type="auto"/>
            <w:tcMar>
              <w:top w:w="15" w:type="dxa"/>
              <w:left w:w="15" w:type="dxa"/>
              <w:bottom w:w="15" w:type="dxa"/>
              <w:right w:w="15" w:type="dxa"/>
            </w:tcMar>
            <w:vAlign w:val="center"/>
          </w:tcPr>
          <w:p w:rsidR="009A7DAF" w:rsidRDefault="009A7DAF" w:rsidP="009A7DAF">
            <w:pPr>
              <w:ind w:firstLine="0"/>
            </w:pPr>
            <w:r>
              <w:t>http://www.lkl.lt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Польши</w:t>
            </w:r>
          </w:p>
        </w:tc>
        <w:tc>
          <w:tcPr>
            <w:tcW w:w="0" w:type="auto"/>
            <w:tcMar>
              <w:top w:w="15" w:type="dxa"/>
              <w:left w:w="15" w:type="dxa"/>
              <w:bottom w:w="15" w:type="dxa"/>
              <w:right w:w="15" w:type="dxa"/>
            </w:tcMar>
            <w:vAlign w:val="center"/>
          </w:tcPr>
          <w:p w:rsidR="009A7DAF" w:rsidRDefault="009A7DAF" w:rsidP="009A7DAF">
            <w:pPr>
              <w:ind w:firstLine="0"/>
            </w:pPr>
            <w:r>
              <w:t>http://www.plk.pl</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России</w:t>
            </w:r>
          </w:p>
        </w:tc>
        <w:tc>
          <w:tcPr>
            <w:tcW w:w="0" w:type="auto"/>
            <w:tcMar>
              <w:top w:w="15" w:type="dxa"/>
              <w:left w:w="15" w:type="dxa"/>
              <w:bottom w:w="15" w:type="dxa"/>
              <w:right w:w="15" w:type="dxa"/>
            </w:tcMar>
            <w:vAlign w:val="center"/>
          </w:tcPr>
          <w:p w:rsidR="009A7DAF" w:rsidRDefault="009A7DAF" w:rsidP="009A7DAF">
            <w:pPr>
              <w:ind w:firstLine="0"/>
            </w:pPr>
            <w:r>
              <w:t>http://www.basket.ru</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Румынии</w:t>
            </w:r>
          </w:p>
        </w:tc>
        <w:tc>
          <w:tcPr>
            <w:tcW w:w="0" w:type="auto"/>
            <w:tcMar>
              <w:top w:w="15" w:type="dxa"/>
              <w:left w:w="15" w:type="dxa"/>
              <w:bottom w:w="15" w:type="dxa"/>
              <w:right w:w="15" w:type="dxa"/>
            </w:tcMar>
            <w:vAlign w:val="center"/>
          </w:tcPr>
          <w:p w:rsidR="009A7DAF" w:rsidRDefault="009A7DAF" w:rsidP="009A7DAF">
            <w:pPr>
              <w:ind w:firstLine="0"/>
            </w:pPr>
            <w:r>
              <w:t>http://www.frbaschet.ro</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Сербии</w:t>
            </w:r>
          </w:p>
        </w:tc>
        <w:tc>
          <w:tcPr>
            <w:tcW w:w="0" w:type="auto"/>
            <w:tcMar>
              <w:top w:w="15" w:type="dxa"/>
              <w:left w:w="15" w:type="dxa"/>
              <w:bottom w:w="15" w:type="dxa"/>
              <w:right w:w="15" w:type="dxa"/>
            </w:tcMar>
            <w:vAlign w:val="center"/>
          </w:tcPr>
          <w:p w:rsidR="009A7DAF" w:rsidRDefault="009A7DAF" w:rsidP="009A7DAF">
            <w:pPr>
              <w:ind w:firstLine="0"/>
            </w:pPr>
            <w:r>
              <w:t>http://www.kls.rs</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Словакии</w:t>
            </w:r>
          </w:p>
        </w:tc>
        <w:tc>
          <w:tcPr>
            <w:tcW w:w="0" w:type="auto"/>
            <w:tcMar>
              <w:top w:w="15" w:type="dxa"/>
              <w:left w:w="15" w:type="dxa"/>
              <w:bottom w:w="15" w:type="dxa"/>
              <w:right w:w="15" w:type="dxa"/>
            </w:tcMar>
            <w:vAlign w:val="center"/>
          </w:tcPr>
          <w:p w:rsidR="009A7DAF" w:rsidRDefault="009A7DAF" w:rsidP="009A7DAF">
            <w:pPr>
              <w:ind w:firstLine="0"/>
            </w:pPr>
            <w:r>
              <w:t>http://www.ebasket.sk</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Словении</w:t>
            </w:r>
          </w:p>
        </w:tc>
        <w:tc>
          <w:tcPr>
            <w:tcW w:w="0" w:type="auto"/>
            <w:tcMar>
              <w:top w:w="15" w:type="dxa"/>
              <w:left w:w="15" w:type="dxa"/>
              <w:bottom w:w="15" w:type="dxa"/>
              <w:right w:w="15" w:type="dxa"/>
            </w:tcMar>
            <w:vAlign w:val="center"/>
          </w:tcPr>
          <w:p w:rsidR="009A7DAF" w:rsidRDefault="009A7DAF" w:rsidP="009A7DAF">
            <w:pPr>
              <w:ind w:firstLine="0"/>
            </w:pPr>
            <w:r>
              <w:t>http://www.kzs-zveza.si</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Турции</w:t>
            </w:r>
          </w:p>
        </w:tc>
        <w:tc>
          <w:tcPr>
            <w:tcW w:w="0" w:type="auto"/>
            <w:tcMar>
              <w:top w:w="15" w:type="dxa"/>
              <w:left w:w="15" w:type="dxa"/>
              <w:bottom w:w="15" w:type="dxa"/>
              <w:right w:w="15" w:type="dxa"/>
            </w:tcMar>
            <w:vAlign w:val="center"/>
          </w:tcPr>
          <w:p w:rsidR="009A7DAF" w:rsidRDefault="009A7DAF" w:rsidP="009A7DAF">
            <w:pPr>
              <w:ind w:firstLine="0"/>
            </w:pPr>
            <w:r>
              <w:t>http://www.tbl.org.tr</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Украины. Суперлига</w:t>
            </w:r>
          </w:p>
        </w:tc>
        <w:tc>
          <w:tcPr>
            <w:tcW w:w="0" w:type="auto"/>
            <w:tcMar>
              <w:top w:w="15" w:type="dxa"/>
              <w:left w:w="15" w:type="dxa"/>
              <w:bottom w:w="15" w:type="dxa"/>
              <w:right w:w="15" w:type="dxa"/>
            </w:tcMar>
            <w:vAlign w:val="center"/>
          </w:tcPr>
          <w:p w:rsidR="009A7DAF" w:rsidRDefault="009A7DAF" w:rsidP="009A7DAF">
            <w:pPr>
              <w:ind w:firstLine="0"/>
            </w:pPr>
            <w:r>
              <w:t>http://sl.ukrbasket.net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Филиппин</w:t>
            </w:r>
          </w:p>
        </w:tc>
        <w:tc>
          <w:tcPr>
            <w:tcW w:w="0" w:type="auto"/>
            <w:tcMar>
              <w:top w:w="15" w:type="dxa"/>
              <w:left w:w="15" w:type="dxa"/>
              <w:bottom w:w="15" w:type="dxa"/>
              <w:right w:w="15" w:type="dxa"/>
            </w:tcMar>
            <w:vAlign w:val="center"/>
          </w:tcPr>
          <w:p w:rsidR="009A7DAF" w:rsidRDefault="009A7DAF" w:rsidP="009A7DAF">
            <w:pPr>
              <w:ind w:firstLine="0"/>
            </w:pPr>
            <w:r>
              <w:t>http://www.pba.ph</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Финляндии</w:t>
            </w:r>
          </w:p>
        </w:tc>
        <w:tc>
          <w:tcPr>
            <w:tcW w:w="0" w:type="auto"/>
            <w:tcMar>
              <w:top w:w="15" w:type="dxa"/>
              <w:left w:w="15" w:type="dxa"/>
              <w:bottom w:w="15" w:type="dxa"/>
              <w:right w:w="15" w:type="dxa"/>
            </w:tcMar>
            <w:vAlign w:val="center"/>
          </w:tcPr>
          <w:p w:rsidR="009A7DAF" w:rsidRDefault="009A7DAF" w:rsidP="009A7DAF">
            <w:pPr>
              <w:ind w:firstLine="0"/>
            </w:pPr>
            <w:r>
              <w:t>http://koris.fi</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Франции</w:t>
            </w:r>
          </w:p>
        </w:tc>
        <w:tc>
          <w:tcPr>
            <w:tcW w:w="0" w:type="auto"/>
            <w:tcMar>
              <w:top w:w="15" w:type="dxa"/>
              <w:left w:w="15" w:type="dxa"/>
              <w:bottom w:w="15" w:type="dxa"/>
              <w:right w:w="15" w:type="dxa"/>
            </w:tcMar>
            <w:vAlign w:val="center"/>
          </w:tcPr>
          <w:p w:rsidR="009A7DAF" w:rsidRDefault="009A7DAF" w:rsidP="009A7DAF">
            <w:pPr>
              <w:ind w:firstLine="0"/>
            </w:pPr>
            <w:r>
              <w:t>http://www.lnb.fr</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Хорватии</w:t>
            </w:r>
          </w:p>
        </w:tc>
        <w:tc>
          <w:tcPr>
            <w:tcW w:w="0" w:type="auto"/>
            <w:tcMar>
              <w:top w:w="15" w:type="dxa"/>
              <w:left w:w="15" w:type="dxa"/>
              <w:bottom w:w="15" w:type="dxa"/>
              <w:right w:w="15" w:type="dxa"/>
            </w:tcMar>
            <w:vAlign w:val="center"/>
          </w:tcPr>
          <w:p w:rsidR="009A7DAF" w:rsidRDefault="009A7DAF" w:rsidP="009A7DAF">
            <w:pPr>
              <w:ind w:firstLine="0"/>
            </w:pPr>
            <w:r>
              <w:t>http://www.hks-cbf.hr</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Чехии</w:t>
            </w:r>
          </w:p>
        </w:tc>
        <w:tc>
          <w:tcPr>
            <w:tcW w:w="0" w:type="auto"/>
            <w:tcMar>
              <w:top w:w="15" w:type="dxa"/>
              <w:left w:w="15" w:type="dxa"/>
              <w:bottom w:w="15" w:type="dxa"/>
              <w:right w:w="15" w:type="dxa"/>
            </w:tcMar>
            <w:vAlign w:val="center"/>
          </w:tcPr>
          <w:p w:rsidR="009A7DAF" w:rsidRDefault="009A7DAF" w:rsidP="009A7DAF">
            <w:pPr>
              <w:ind w:firstLine="0"/>
            </w:pPr>
            <w:r>
              <w:t>http://www.cbf.cz</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Швеции</w:t>
            </w:r>
          </w:p>
        </w:tc>
        <w:tc>
          <w:tcPr>
            <w:tcW w:w="0" w:type="auto"/>
            <w:tcMar>
              <w:top w:w="15" w:type="dxa"/>
              <w:left w:w="15" w:type="dxa"/>
              <w:bottom w:w="15" w:type="dxa"/>
              <w:right w:w="15" w:type="dxa"/>
            </w:tcMar>
            <w:vAlign w:val="center"/>
          </w:tcPr>
          <w:p w:rsidR="009A7DAF" w:rsidRDefault="009A7DAF" w:rsidP="009A7DAF">
            <w:pPr>
              <w:ind w:firstLine="0"/>
            </w:pPr>
            <w:r>
              <w:t>http://www.svenskabasketligan.se</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Эстонии</w:t>
            </w:r>
          </w:p>
        </w:tc>
        <w:tc>
          <w:tcPr>
            <w:tcW w:w="0" w:type="auto"/>
            <w:tcMar>
              <w:top w:w="15" w:type="dxa"/>
              <w:left w:w="15" w:type="dxa"/>
              <w:bottom w:w="15" w:type="dxa"/>
              <w:right w:w="15" w:type="dxa"/>
            </w:tcMar>
            <w:vAlign w:val="center"/>
          </w:tcPr>
          <w:p w:rsidR="009A7DAF" w:rsidRDefault="009A7DAF" w:rsidP="009A7DAF">
            <w:pPr>
              <w:ind w:firstLine="0"/>
            </w:pPr>
            <w:r>
              <w:t>http://www.basket.ee</w:t>
            </w:r>
          </w:p>
        </w:tc>
      </w:tr>
      <w:tr w:rsidR="009A7DAF" w:rsidRPr="00FD088D"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t>Баскетбол. Чемпионат Южной Кореи. Мужчины</w:t>
            </w:r>
          </w:p>
        </w:tc>
        <w:tc>
          <w:tcPr>
            <w:tcW w:w="0" w:type="auto"/>
            <w:tcMar>
              <w:top w:w="15" w:type="dxa"/>
              <w:left w:w="15" w:type="dxa"/>
              <w:bottom w:w="15" w:type="dxa"/>
              <w:right w:w="15" w:type="dxa"/>
            </w:tcMar>
            <w:vAlign w:val="center"/>
          </w:tcPr>
          <w:p w:rsidR="009A7DAF" w:rsidRPr="00FD088D" w:rsidRDefault="009A7DAF" w:rsidP="009A7DAF">
            <w:pPr>
              <w:ind w:firstLine="0"/>
              <w:rPr>
                <w:lang w:val="ru-RU"/>
              </w:rPr>
            </w:pPr>
            <w:r>
              <w:t>http</w:t>
            </w:r>
            <w:r w:rsidRPr="00FD088D">
              <w:rPr>
                <w:lang w:val="ru-RU"/>
              </w:rPr>
              <w:t>://</w:t>
            </w:r>
            <w:r>
              <w:t>www</w:t>
            </w:r>
            <w:r w:rsidRPr="00FD088D">
              <w:rPr>
                <w:lang w:val="ru-RU"/>
              </w:rPr>
              <w:t>.</w:t>
            </w:r>
            <w:r>
              <w:t>kbl</w:t>
            </w:r>
            <w:r w:rsidRPr="00FD088D">
              <w:rPr>
                <w:lang w:val="ru-RU"/>
              </w:rPr>
              <w:t>.</w:t>
            </w:r>
            <w:r>
              <w:t>or</w:t>
            </w:r>
            <w:r w:rsidRPr="00FD088D">
              <w:rPr>
                <w:lang w:val="ru-RU"/>
              </w:rPr>
              <w:t>.</w:t>
            </w:r>
            <w:r>
              <w:t>kr</w:t>
            </w:r>
          </w:p>
        </w:tc>
      </w:tr>
      <w:tr w:rsidR="009A7DAF" w:rsidRPr="00FD088D"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t>Баскетбол. Чемпионат Южной Кореи. Женщины</w:t>
            </w:r>
          </w:p>
        </w:tc>
        <w:tc>
          <w:tcPr>
            <w:tcW w:w="0" w:type="auto"/>
            <w:tcMar>
              <w:top w:w="15" w:type="dxa"/>
              <w:left w:w="15" w:type="dxa"/>
              <w:bottom w:w="15" w:type="dxa"/>
              <w:right w:w="15" w:type="dxa"/>
            </w:tcMar>
            <w:vAlign w:val="center"/>
          </w:tcPr>
          <w:p w:rsidR="009A7DAF" w:rsidRPr="00FD088D" w:rsidRDefault="009A7DAF" w:rsidP="009A7DAF">
            <w:pPr>
              <w:ind w:firstLine="0"/>
              <w:rPr>
                <w:lang w:val="ru-RU"/>
              </w:rPr>
            </w:pPr>
            <w:r>
              <w:t>http</w:t>
            </w:r>
            <w:r w:rsidRPr="00FD088D">
              <w:rPr>
                <w:lang w:val="ru-RU"/>
              </w:rPr>
              <w:t>://</w:t>
            </w:r>
            <w:r>
              <w:t>www</w:t>
            </w:r>
            <w:r w:rsidRPr="00FD088D">
              <w:rPr>
                <w:lang w:val="ru-RU"/>
              </w:rPr>
              <w:t>.</w:t>
            </w:r>
            <w:r>
              <w:t>wkbl</w:t>
            </w:r>
            <w:r w:rsidRPr="00FD088D">
              <w:rPr>
                <w:lang w:val="ru-RU"/>
              </w:rPr>
              <w:t>.</w:t>
            </w:r>
            <w:r>
              <w:t>or</w:t>
            </w:r>
            <w:r w:rsidRPr="00FD088D">
              <w:rPr>
                <w:lang w:val="ru-RU"/>
              </w:rPr>
              <w:t>.</w:t>
            </w:r>
            <w:r>
              <w:t>kr</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Баскетбол. Чемпионат Японии</w:t>
            </w:r>
          </w:p>
        </w:tc>
        <w:tc>
          <w:tcPr>
            <w:tcW w:w="0" w:type="auto"/>
            <w:tcMar>
              <w:top w:w="15" w:type="dxa"/>
              <w:left w:w="15" w:type="dxa"/>
              <w:bottom w:w="15" w:type="dxa"/>
              <w:right w:w="15" w:type="dxa"/>
            </w:tcMar>
            <w:vAlign w:val="center"/>
          </w:tcPr>
          <w:p w:rsidR="009A7DAF" w:rsidRDefault="009A7DAF" w:rsidP="009A7DAF">
            <w:pPr>
              <w:ind w:firstLine="0"/>
            </w:pPr>
            <w:r>
              <w:t>http://www.bj-league.com</w:t>
            </w:r>
          </w:p>
        </w:tc>
      </w:tr>
    </w:tbl>
    <w:p w:rsidR="009A7DAF" w:rsidRPr="00FD088D" w:rsidRDefault="009A7DAF" w:rsidP="009A7DAF">
      <w:pPr>
        <w:spacing w:before="100" w:beforeAutospacing="1" w:after="100" w:afterAutospacing="1"/>
        <w:ind w:left="720" w:hanging="720"/>
        <w:rPr>
          <w:lang w:val="ru-RU"/>
        </w:rPr>
      </w:pPr>
      <w:r w:rsidRPr="00FD088D">
        <w:rPr>
          <w:b/>
          <w:lang w:val="ru-RU"/>
        </w:rPr>
        <w:t>1</w:t>
      </w:r>
      <w:r>
        <w:rPr>
          <w:b/>
          <w:lang w:val="ru-RU"/>
        </w:rPr>
        <w:t>6</w:t>
      </w:r>
      <w:r w:rsidRPr="00FD088D">
        <w:rPr>
          <w:b/>
          <w:lang w:val="ru-RU"/>
        </w:rPr>
        <w:t>.3.</w:t>
      </w:r>
      <w:r w:rsidRPr="00FD088D">
        <w:rPr>
          <w:b/>
          <w:lang w:val="ru-RU"/>
        </w:rPr>
        <w:tab/>
      </w:r>
      <w:r w:rsidRPr="00FD088D">
        <w:rPr>
          <w:lang w:val="ru-RU"/>
        </w:rPr>
        <w:t xml:space="preserve">При определении статистических показателей волейбольных матчей источником для определения результатов является информация, размещённая на следующих интернет-сайтах: </w:t>
      </w:r>
    </w:p>
    <w:tbl>
      <w:tblPr>
        <w:tblW w:w="0" w:type="auto"/>
        <w:tblCellSpacing w:w="15" w:type="dxa"/>
        <w:tblInd w:w="720" w:type="dxa"/>
        <w:tblLook w:val="0000" w:firstRow="0" w:lastRow="0" w:firstColumn="0" w:lastColumn="0" w:noHBand="0" w:noVBand="0"/>
      </w:tblPr>
      <w:tblGrid>
        <w:gridCol w:w="4392"/>
        <w:gridCol w:w="4075"/>
      </w:tblGrid>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Еврокубки</w:t>
            </w:r>
          </w:p>
        </w:tc>
        <w:tc>
          <w:tcPr>
            <w:tcW w:w="0" w:type="auto"/>
            <w:tcMar>
              <w:top w:w="15" w:type="dxa"/>
              <w:left w:w="15" w:type="dxa"/>
              <w:bottom w:w="15" w:type="dxa"/>
              <w:right w:w="15" w:type="dxa"/>
            </w:tcMar>
            <w:vAlign w:val="center"/>
          </w:tcPr>
          <w:p w:rsidR="009A7DAF" w:rsidRDefault="009A7DAF" w:rsidP="009A7DAF">
            <w:pPr>
              <w:ind w:firstLine="0"/>
            </w:pPr>
            <w:r>
              <w:t>http://www.cev.lu</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Матчи сборных</w:t>
            </w:r>
          </w:p>
        </w:tc>
        <w:tc>
          <w:tcPr>
            <w:tcW w:w="0" w:type="auto"/>
            <w:tcMar>
              <w:top w:w="15" w:type="dxa"/>
              <w:left w:w="15" w:type="dxa"/>
              <w:bottom w:w="15" w:type="dxa"/>
              <w:right w:w="15" w:type="dxa"/>
            </w:tcMar>
            <w:vAlign w:val="center"/>
          </w:tcPr>
          <w:p w:rsidR="009A7DAF" w:rsidRDefault="009A7DAF" w:rsidP="009A7DAF">
            <w:pPr>
              <w:ind w:firstLine="0"/>
            </w:pPr>
            <w:r>
              <w:t>http://www.fivb.com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lastRenderedPageBreak/>
              <w:t>Волейбол. Среднеевропейская лига</w:t>
            </w:r>
          </w:p>
        </w:tc>
        <w:tc>
          <w:tcPr>
            <w:tcW w:w="0" w:type="auto"/>
            <w:tcMar>
              <w:top w:w="15" w:type="dxa"/>
              <w:left w:w="15" w:type="dxa"/>
              <w:bottom w:w="15" w:type="dxa"/>
              <w:right w:w="15" w:type="dxa"/>
            </w:tcMar>
            <w:vAlign w:val="center"/>
          </w:tcPr>
          <w:p w:rsidR="009A7DAF" w:rsidRDefault="009A7DAF" w:rsidP="009A7DAF">
            <w:pPr>
              <w:ind w:firstLine="0"/>
            </w:pPr>
            <w:r>
              <w:t>http://mevza.volleynet.at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Австрии</w:t>
            </w:r>
          </w:p>
        </w:tc>
        <w:tc>
          <w:tcPr>
            <w:tcW w:w="0" w:type="auto"/>
            <w:tcMar>
              <w:top w:w="15" w:type="dxa"/>
              <w:left w:w="15" w:type="dxa"/>
              <w:bottom w:w="15" w:type="dxa"/>
              <w:right w:w="15" w:type="dxa"/>
            </w:tcMar>
            <w:vAlign w:val="center"/>
          </w:tcPr>
          <w:p w:rsidR="009A7DAF" w:rsidRDefault="009A7DAF" w:rsidP="009A7DAF">
            <w:pPr>
              <w:ind w:firstLine="0"/>
            </w:pPr>
            <w:r>
              <w:t>http://www.volleynet.at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Бразилии</w:t>
            </w:r>
          </w:p>
        </w:tc>
        <w:tc>
          <w:tcPr>
            <w:tcW w:w="0" w:type="auto"/>
            <w:tcMar>
              <w:top w:w="15" w:type="dxa"/>
              <w:left w:w="15" w:type="dxa"/>
              <w:bottom w:w="15" w:type="dxa"/>
              <w:right w:w="15" w:type="dxa"/>
            </w:tcMar>
            <w:vAlign w:val="center"/>
          </w:tcPr>
          <w:p w:rsidR="009A7DAF" w:rsidRDefault="009A7DAF" w:rsidP="009A7DAF">
            <w:pPr>
              <w:ind w:firstLine="0"/>
            </w:pPr>
            <w:r>
              <w:t>http://www.cbv.com.br</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Болгарии</w:t>
            </w:r>
          </w:p>
        </w:tc>
        <w:tc>
          <w:tcPr>
            <w:tcW w:w="0" w:type="auto"/>
            <w:tcMar>
              <w:top w:w="15" w:type="dxa"/>
              <w:left w:w="15" w:type="dxa"/>
              <w:bottom w:w="15" w:type="dxa"/>
              <w:right w:w="15" w:type="dxa"/>
            </w:tcMar>
            <w:vAlign w:val="center"/>
          </w:tcPr>
          <w:p w:rsidR="009A7DAF" w:rsidRDefault="009A7DAF" w:rsidP="009A7DAF">
            <w:pPr>
              <w:ind w:firstLine="0"/>
            </w:pPr>
            <w:r>
              <w:t>http://www.bulgarianvolley.com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Германии</w:t>
            </w:r>
          </w:p>
        </w:tc>
        <w:tc>
          <w:tcPr>
            <w:tcW w:w="0" w:type="auto"/>
            <w:tcMar>
              <w:top w:w="15" w:type="dxa"/>
              <w:left w:w="15" w:type="dxa"/>
              <w:bottom w:w="15" w:type="dxa"/>
              <w:right w:w="15" w:type="dxa"/>
            </w:tcMar>
            <w:vAlign w:val="center"/>
          </w:tcPr>
          <w:p w:rsidR="009A7DAF" w:rsidRDefault="009A7DAF" w:rsidP="009A7DAF">
            <w:pPr>
              <w:ind w:firstLine="0"/>
            </w:pPr>
            <w:r>
              <w:t>http://www.volleyball-bundesliga.de</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Греции</w:t>
            </w:r>
          </w:p>
        </w:tc>
        <w:tc>
          <w:tcPr>
            <w:tcW w:w="0" w:type="auto"/>
            <w:tcMar>
              <w:top w:w="15" w:type="dxa"/>
              <w:left w:w="15" w:type="dxa"/>
              <w:bottom w:w="15" w:type="dxa"/>
              <w:right w:w="15" w:type="dxa"/>
            </w:tcMar>
            <w:vAlign w:val="center"/>
          </w:tcPr>
          <w:p w:rsidR="009A7DAF" w:rsidRDefault="009A7DAF" w:rsidP="009A7DAF">
            <w:pPr>
              <w:ind w:firstLine="0"/>
            </w:pPr>
            <w:r>
              <w:t>http://www.volleyball.gr</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Испании</w:t>
            </w:r>
          </w:p>
        </w:tc>
        <w:tc>
          <w:tcPr>
            <w:tcW w:w="0" w:type="auto"/>
            <w:tcMar>
              <w:top w:w="15" w:type="dxa"/>
              <w:left w:w="15" w:type="dxa"/>
              <w:bottom w:w="15" w:type="dxa"/>
              <w:right w:w="15" w:type="dxa"/>
            </w:tcMar>
            <w:vAlign w:val="center"/>
          </w:tcPr>
          <w:p w:rsidR="009A7DAF" w:rsidRDefault="009A7DAF" w:rsidP="009A7DAF">
            <w:pPr>
              <w:ind w:firstLine="0"/>
            </w:pPr>
            <w:r>
              <w:t>http://www.rfevb.com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Италии. Мужчины</w:t>
            </w:r>
          </w:p>
        </w:tc>
        <w:tc>
          <w:tcPr>
            <w:tcW w:w="0" w:type="auto"/>
            <w:tcMar>
              <w:top w:w="15" w:type="dxa"/>
              <w:left w:w="15" w:type="dxa"/>
              <w:bottom w:w="15" w:type="dxa"/>
              <w:right w:w="15" w:type="dxa"/>
            </w:tcMar>
            <w:vAlign w:val="center"/>
          </w:tcPr>
          <w:p w:rsidR="009A7DAF" w:rsidRDefault="009A7DAF" w:rsidP="009A7DAF">
            <w:pPr>
              <w:ind w:firstLine="0"/>
            </w:pPr>
            <w:r>
              <w:t>http://www.legavolley.it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Италии. Женщины</w:t>
            </w:r>
          </w:p>
        </w:tc>
        <w:tc>
          <w:tcPr>
            <w:tcW w:w="0" w:type="auto"/>
            <w:tcMar>
              <w:top w:w="15" w:type="dxa"/>
              <w:left w:w="15" w:type="dxa"/>
              <w:bottom w:w="15" w:type="dxa"/>
              <w:right w:w="15" w:type="dxa"/>
            </w:tcMar>
            <w:vAlign w:val="center"/>
          </w:tcPr>
          <w:p w:rsidR="009A7DAF" w:rsidRDefault="009A7DAF" w:rsidP="009A7DAF">
            <w:pPr>
              <w:ind w:firstLine="0"/>
            </w:pPr>
            <w:r>
              <w:t>http://www.legavolleyfemminile.it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Кипра</w:t>
            </w:r>
          </w:p>
        </w:tc>
        <w:tc>
          <w:tcPr>
            <w:tcW w:w="0" w:type="auto"/>
            <w:tcMar>
              <w:top w:w="15" w:type="dxa"/>
              <w:left w:w="15" w:type="dxa"/>
              <w:bottom w:w="15" w:type="dxa"/>
              <w:right w:w="15" w:type="dxa"/>
            </w:tcMar>
            <w:vAlign w:val="center"/>
          </w:tcPr>
          <w:p w:rsidR="009A7DAF" w:rsidRDefault="009A7DAF" w:rsidP="009A7DAF">
            <w:pPr>
              <w:ind w:firstLine="0"/>
            </w:pPr>
            <w:r>
              <w:t>http://www.volleyball.org.cy</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Китая</w:t>
            </w:r>
          </w:p>
        </w:tc>
        <w:tc>
          <w:tcPr>
            <w:tcW w:w="0" w:type="auto"/>
            <w:tcMar>
              <w:top w:w="15" w:type="dxa"/>
              <w:left w:w="15" w:type="dxa"/>
              <w:bottom w:w="15" w:type="dxa"/>
              <w:right w:w="15" w:type="dxa"/>
            </w:tcMar>
            <w:vAlign w:val="center"/>
          </w:tcPr>
          <w:p w:rsidR="009A7DAF" w:rsidRDefault="009A7DAF" w:rsidP="009A7DAF">
            <w:pPr>
              <w:ind w:firstLine="0"/>
            </w:pPr>
            <w:r>
              <w:t>http://www.volleyball.org.cn/</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Латвии</w:t>
            </w:r>
          </w:p>
        </w:tc>
        <w:tc>
          <w:tcPr>
            <w:tcW w:w="0" w:type="auto"/>
            <w:tcMar>
              <w:top w:w="15" w:type="dxa"/>
              <w:left w:w="15" w:type="dxa"/>
              <w:bottom w:w="15" w:type="dxa"/>
              <w:right w:w="15" w:type="dxa"/>
            </w:tcMar>
            <w:vAlign w:val="center"/>
          </w:tcPr>
          <w:p w:rsidR="009A7DAF" w:rsidRDefault="009A7DAF" w:rsidP="009A7DAF">
            <w:pPr>
              <w:ind w:firstLine="0"/>
            </w:pPr>
            <w:r>
              <w:t>http://www.volejbols.lv</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Литвы</w:t>
            </w:r>
          </w:p>
        </w:tc>
        <w:tc>
          <w:tcPr>
            <w:tcW w:w="0" w:type="auto"/>
            <w:tcMar>
              <w:top w:w="15" w:type="dxa"/>
              <w:left w:w="15" w:type="dxa"/>
              <w:bottom w:w="15" w:type="dxa"/>
              <w:right w:w="15" w:type="dxa"/>
            </w:tcMar>
            <w:vAlign w:val="center"/>
          </w:tcPr>
          <w:p w:rsidR="009A7DAF" w:rsidRDefault="009A7DAF" w:rsidP="009A7DAF">
            <w:pPr>
              <w:ind w:firstLine="0"/>
            </w:pPr>
            <w:r>
              <w:t>http://www.ltf.lt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Польши. Мужчины</w:t>
            </w:r>
          </w:p>
        </w:tc>
        <w:tc>
          <w:tcPr>
            <w:tcW w:w="0" w:type="auto"/>
            <w:tcMar>
              <w:top w:w="15" w:type="dxa"/>
              <w:left w:w="15" w:type="dxa"/>
              <w:bottom w:w="15" w:type="dxa"/>
              <w:right w:w="15" w:type="dxa"/>
            </w:tcMar>
            <w:vAlign w:val="center"/>
          </w:tcPr>
          <w:p w:rsidR="009A7DAF" w:rsidRDefault="009A7DAF" w:rsidP="009A7DAF">
            <w:pPr>
              <w:ind w:firstLine="0"/>
            </w:pPr>
            <w:r>
              <w:t>http://www.pls.pl</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Польши. Женщины</w:t>
            </w:r>
          </w:p>
        </w:tc>
        <w:tc>
          <w:tcPr>
            <w:tcW w:w="0" w:type="auto"/>
            <w:tcMar>
              <w:top w:w="15" w:type="dxa"/>
              <w:left w:w="15" w:type="dxa"/>
              <w:bottom w:w="15" w:type="dxa"/>
              <w:right w:w="15" w:type="dxa"/>
            </w:tcMar>
            <w:vAlign w:val="center"/>
          </w:tcPr>
          <w:p w:rsidR="009A7DAF" w:rsidRDefault="009A7DAF" w:rsidP="009A7DAF">
            <w:pPr>
              <w:ind w:firstLine="0"/>
            </w:pPr>
            <w:r>
              <w:t>http://www.lsk.net.pl</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Португалии</w:t>
            </w:r>
          </w:p>
        </w:tc>
        <w:tc>
          <w:tcPr>
            <w:tcW w:w="0" w:type="auto"/>
            <w:tcMar>
              <w:top w:w="15" w:type="dxa"/>
              <w:left w:w="15" w:type="dxa"/>
              <w:bottom w:w="15" w:type="dxa"/>
              <w:right w:w="15" w:type="dxa"/>
            </w:tcMar>
            <w:vAlign w:val="center"/>
          </w:tcPr>
          <w:p w:rsidR="009A7DAF" w:rsidRDefault="009A7DAF" w:rsidP="009A7DAF">
            <w:pPr>
              <w:ind w:firstLine="0"/>
            </w:pPr>
            <w:r>
              <w:t>http://www.fpvoleibol.pt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России</w:t>
            </w:r>
          </w:p>
        </w:tc>
        <w:tc>
          <w:tcPr>
            <w:tcW w:w="0" w:type="auto"/>
            <w:tcMar>
              <w:top w:w="15" w:type="dxa"/>
              <w:left w:w="15" w:type="dxa"/>
              <w:bottom w:w="15" w:type="dxa"/>
              <w:right w:w="15" w:type="dxa"/>
            </w:tcMar>
            <w:vAlign w:val="center"/>
          </w:tcPr>
          <w:p w:rsidR="009A7DAF" w:rsidRDefault="009A7DAF" w:rsidP="009A7DAF">
            <w:pPr>
              <w:ind w:firstLine="0"/>
            </w:pPr>
            <w:r>
              <w:t>http://www.volley.ru</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Румынии</w:t>
            </w:r>
          </w:p>
        </w:tc>
        <w:tc>
          <w:tcPr>
            <w:tcW w:w="0" w:type="auto"/>
            <w:tcMar>
              <w:top w:w="15" w:type="dxa"/>
              <w:left w:w="15" w:type="dxa"/>
              <w:bottom w:w="15" w:type="dxa"/>
              <w:right w:w="15" w:type="dxa"/>
            </w:tcMar>
            <w:vAlign w:val="center"/>
          </w:tcPr>
          <w:p w:rsidR="009A7DAF" w:rsidRDefault="009A7DAF" w:rsidP="009A7DAF">
            <w:pPr>
              <w:ind w:firstLine="0"/>
            </w:pPr>
            <w:r>
              <w:t>http://www.frvolei.ro</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Сербии</w:t>
            </w:r>
          </w:p>
        </w:tc>
        <w:tc>
          <w:tcPr>
            <w:tcW w:w="0" w:type="auto"/>
            <w:tcMar>
              <w:top w:w="15" w:type="dxa"/>
              <w:left w:w="15" w:type="dxa"/>
              <w:bottom w:w="15" w:type="dxa"/>
              <w:right w:w="15" w:type="dxa"/>
            </w:tcMar>
            <w:vAlign w:val="center"/>
          </w:tcPr>
          <w:p w:rsidR="009A7DAF" w:rsidRDefault="009A7DAF" w:rsidP="009A7DAF">
            <w:pPr>
              <w:ind w:firstLine="0"/>
            </w:pPr>
            <w:r>
              <w:t>http://www.wienerliga.org</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Словакии</w:t>
            </w:r>
          </w:p>
        </w:tc>
        <w:tc>
          <w:tcPr>
            <w:tcW w:w="0" w:type="auto"/>
            <w:tcMar>
              <w:top w:w="15" w:type="dxa"/>
              <w:left w:w="15" w:type="dxa"/>
              <w:bottom w:w="15" w:type="dxa"/>
              <w:right w:w="15" w:type="dxa"/>
            </w:tcMar>
            <w:vAlign w:val="center"/>
          </w:tcPr>
          <w:p w:rsidR="009A7DAF" w:rsidRDefault="009A7DAF" w:rsidP="009A7DAF">
            <w:pPr>
              <w:ind w:firstLine="0"/>
            </w:pPr>
            <w:r>
              <w:t>http://www.svf.sk</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Словении</w:t>
            </w:r>
          </w:p>
        </w:tc>
        <w:tc>
          <w:tcPr>
            <w:tcW w:w="0" w:type="auto"/>
            <w:tcMar>
              <w:top w:w="15" w:type="dxa"/>
              <w:left w:w="15" w:type="dxa"/>
              <w:bottom w:w="15" w:type="dxa"/>
              <w:right w:w="15" w:type="dxa"/>
            </w:tcMar>
            <w:vAlign w:val="center"/>
          </w:tcPr>
          <w:p w:rsidR="009A7DAF" w:rsidRDefault="009A7DAF" w:rsidP="009A7DAF">
            <w:pPr>
              <w:ind w:firstLine="0"/>
            </w:pPr>
            <w:r>
              <w:t>http://www.odbojka.si</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Турции</w:t>
            </w:r>
          </w:p>
        </w:tc>
        <w:tc>
          <w:tcPr>
            <w:tcW w:w="0" w:type="auto"/>
            <w:tcMar>
              <w:top w:w="15" w:type="dxa"/>
              <w:left w:w="15" w:type="dxa"/>
              <w:bottom w:w="15" w:type="dxa"/>
              <w:right w:w="15" w:type="dxa"/>
            </w:tcMar>
            <w:vAlign w:val="center"/>
          </w:tcPr>
          <w:p w:rsidR="009A7DAF" w:rsidRDefault="009A7DAF" w:rsidP="009A7DAF">
            <w:pPr>
              <w:ind w:firstLine="0"/>
            </w:pPr>
            <w:r>
              <w:t>http://www.voleybol.org.tr</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Украины</w:t>
            </w:r>
          </w:p>
        </w:tc>
        <w:tc>
          <w:tcPr>
            <w:tcW w:w="0" w:type="auto"/>
            <w:tcMar>
              <w:top w:w="15" w:type="dxa"/>
              <w:left w:w="15" w:type="dxa"/>
              <w:bottom w:w="15" w:type="dxa"/>
              <w:right w:w="15" w:type="dxa"/>
            </w:tcMar>
            <w:vAlign w:val="center"/>
          </w:tcPr>
          <w:p w:rsidR="009A7DAF" w:rsidRDefault="009A7DAF" w:rsidP="009A7DAF">
            <w:pPr>
              <w:ind w:firstLine="0"/>
            </w:pPr>
            <w:r>
              <w:t>http://www.uvf.org.ua</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Финляндии</w:t>
            </w:r>
          </w:p>
        </w:tc>
        <w:tc>
          <w:tcPr>
            <w:tcW w:w="0" w:type="auto"/>
            <w:tcMar>
              <w:top w:w="15" w:type="dxa"/>
              <w:left w:w="15" w:type="dxa"/>
              <w:bottom w:w="15" w:type="dxa"/>
              <w:right w:w="15" w:type="dxa"/>
            </w:tcMar>
            <w:vAlign w:val="center"/>
          </w:tcPr>
          <w:p w:rsidR="009A7DAF" w:rsidRDefault="009A7DAF" w:rsidP="009A7DAF">
            <w:pPr>
              <w:ind w:firstLine="0"/>
            </w:pPr>
            <w:r>
              <w:t>http://lentopalloliitto-fi.directo.fi/sm-liiga</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Франции</w:t>
            </w:r>
          </w:p>
        </w:tc>
        <w:tc>
          <w:tcPr>
            <w:tcW w:w="0" w:type="auto"/>
            <w:tcMar>
              <w:top w:w="15" w:type="dxa"/>
              <w:left w:w="15" w:type="dxa"/>
              <w:bottom w:w="15" w:type="dxa"/>
              <w:right w:w="15" w:type="dxa"/>
            </w:tcMar>
            <w:vAlign w:val="center"/>
          </w:tcPr>
          <w:p w:rsidR="009A7DAF" w:rsidRDefault="009A7DAF" w:rsidP="009A7DAF">
            <w:pPr>
              <w:ind w:firstLine="0"/>
            </w:pPr>
            <w:r>
              <w:t>http://lnv.fr</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lastRenderedPageBreak/>
              <w:t>Волейбол. Чемпионат Чехии</w:t>
            </w:r>
          </w:p>
        </w:tc>
        <w:tc>
          <w:tcPr>
            <w:tcW w:w="0" w:type="auto"/>
            <w:tcMar>
              <w:top w:w="15" w:type="dxa"/>
              <w:left w:w="15" w:type="dxa"/>
              <w:bottom w:w="15" w:type="dxa"/>
              <w:right w:w="15" w:type="dxa"/>
            </w:tcMar>
            <w:vAlign w:val="center"/>
          </w:tcPr>
          <w:p w:rsidR="009A7DAF" w:rsidRDefault="009A7DAF" w:rsidP="009A7DAF">
            <w:pPr>
              <w:ind w:firstLine="0"/>
            </w:pPr>
            <w:r>
              <w:t>http://www.cvf.cz</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Швеции</w:t>
            </w:r>
          </w:p>
        </w:tc>
        <w:tc>
          <w:tcPr>
            <w:tcW w:w="0" w:type="auto"/>
            <w:tcMar>
              <w:top w:w="15" w:type="dxa"/>
              <w:left w:w="15" w:type="dxa"/>
              <w:bottom w:w="15" w:type="dxa"/>
              <w:right w:w="15" w:type="dxa"/>
            </w:tcMar>
            <w:vAlign w:val="center"/>
          </w:tcPr>
          <w:p w:rsidR="009A7DAF" w:rsidRDefault="009A7DAF" w:rsidP="009A7DAF">
            <w:pPr>
              <w:ind w:firstLine="0"/>
            </w:pPr>
            <w:r>
              <w:t>http://www.volleyboll.se</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Эстонии</w:t>
            </w:r>
          </w:p>
        </w:tc>
        <w:tc>
          <w:tcPr>
            <w:tcW w:w="0" w:type="auto"/>
            <w:tcMar>
              <w:top w:w="15" w:type="dxa"/>
              <w:left w:w="15" w:type="dxa"/>
              <w:bottom w:w="15" w:type="dxa"/>
              <w:right w:w="15" w:type="dxa"/>
            </w:tcMar>
            <w:vAlign w:val="center"/>
          </w:tcPr>
          <w:p w:rsidR="009A7DAF" w:rsidRDefault="009A7DAF" w:rsidP="009A7DAF">
            <w:pPr>
              <w:ind w:firstLine="0"/>
            </w:pPr>
            <w:r>
              <w:t>http://www.evf.ee</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Южной Кореи</w:t>
            </w:r>
          </w:p>
        </w:tc>
        <w:tc>
          <w:tcPr>
            <w:tcW w:w="0" w:type="auto"/>
            <w:tcMar>
              <w:top w:w="15" w:type="dxa"/>
              <w:left w:w="15" w:type="dxa"/>
              <w:bottom w:w="15" w:type="dxa"/>
              <w:right w:w="15" w:type="dxa"/>
            </w:tcMar>
            <w:vAlign w:val="center"/>
          </w:tcPr>
          <w:p w:rsidR="009A7DAF" w:rsidRDefault="009A7DAF" w:rsidP="009A7DAF">
            <w:pPr>
              <w:ind w:firstLine="0"/>
            </w:pPr>
            <w:r>
              <w:t>http://kovo.co.kr</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Волейбол. Чемпионат Японии</w:t>
            </w:r>
          </w:p>
        </w:tc>
        <w:tc>
          <w:tcPr>
            <w:tcW w:w="0" w:type="auto"/>
            <w:tcMar>
              <w:top w:w="15" w:type="dxa"/>
              <w:left w:w="15" w:type="dxa"/>
              <w:bottom w:w="15" w:type="dxa"/>
              <w:right w:w="15" w:type="dxa"/>
            </w:tcMar>
            <w:vAlign w:val="center"/>
          </w:tcPr>
          <w:p w:rsidR="009A7DAF" w:rsidRDefault="009A7DAF" w:rsidP="009A7DAF">
            <w:pPr>
              <w:ind w:firstLine="0"/>
            </w:pPr>
            <w:r>
              <w:t>http://www.vleague.or.jp</w:t>
            </w:r>
          </w:p>
        </w:tc>
      </w:tr>
    </w:tbl>
    <w:p w:rsidR="009A7DAF" w:rsidRPr="00FD088D" w:rsidRDefault="009A7DAF" w:rsidP="009A7DAF">
      <w:pPr>
        <w:spacing w:before="100" w:beforeAutospacing="1" w:after="100" w:afterAutospacing="1"/>
        <w:ind w:left="720" w:hanging="720"/>
        <w:rPr>
          <w:lang w:val="ru-RU"/>
        </w:rPr>
      </w:pPr>
      <w:r w:rsidRPr="00FD088D">
        <w:rPr>
          <w:b/>
          <w:lang w:val="ru-RU"/>
        </w:rPr>
        <w:t>1</w:t>
      </w:r>
      <w:r>
        <w:rPr>
          <w:b/>
          <w:lang w:val="ru-RU"/>
        </w:rPr>
        <w:t>6</w:t>
      </w:r>
      <w:r w:rsidRPr="00FD088D">
        <w:rPr>
          <w:b/>
          <w:lang w:val="ru-RU"/>
        </w:rPr>
        <w:t>.4.</w:t>
      </w:r>
      <w:r w:rsidRPr="00FD088D">
        <w:rPr>
          <w:b/>
          <w:lang w:val="ru-RU"/>
        </w:rPr>
        <w:tab/>
      </w:r>
      <w:r w:rsidRPr="00FD088D">
        <w:rPr>
          <w:lang w:val="ru-RU"/>
        </w:rPr>
        <w:t xml:space="preserve">При определении статистических показателей хоккейных матчей источником для определения результатов является информация, размещённая на следующих интернет-сайтах: </w:t>
      </w:r>
    </w:p>
    <w:tbl>
      <w:tblPr>
        <w:tblW w:w="0" w:type="auto"/>
        <w:tblCellSpacing w:w="15" w:type="dxa"/>
        <w:tblInd w:w="720" w:type="dxa"/>
        <w:tblLook w:val="0000" w:firstRow="0" w:lastRow="0" w:firstColumn="0" w:lastColumn="0" w:noHBand="0" w:noVBand="0"/>
      </w:tblPr>
      <w:tblGrid>
        <w:gridCol w:w="5020"/>
        <w:gridCol w:w="2995"/>
      </w:tblGrid>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Матчи сборных</w:t>
            </w:r>
          </w:p>
        </w:tc>
        <w:tc>
          <w:tcPr>
            <w:tcW w:w="0" w:type="auto"/>
            <w:tcMar>
              <w:top w:w="15" w:type="dxa"/>
              <w:left w:w="15" w:type="dxa"/>
              <w:bottom w:w="15" w:type="dxa"/>
              <w:right w:w="15" w:type="dxa"/>
            </w:tcMar>
            <w:vAlign w:val="center"/>
          </w:tcPr>
          <w:p w:rsidR="009A7DAF" w:rsidRDefault="009A7DAF" w:rsidP="009A7DAF">
            <w:pPr>
              <w:ind w:firstLine="0"/>
            </w:pPr>
            <w:r>
              <w:t>http://www.iihf.com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AHL</w:t>
            </w:r>
          </w:p>
        </w:tc>
        <w:tc>
          <w:tcPr>
            <w:tcW w:w="0" w:type="auto"/>
            <w:tcMar>
              <w:top w:w="15" w:type="dxa"/>
              <w:left w:w="15" w:type="dxa"/>
              <w:bottom w:w="15" w:type="dxa"/>
              <w:right w:w="15" w:type="dxa"/>
            </w:tcMar>
            <w:vAlign w:val="center"/>
          </w:tcPr>
          <w:p w:rsidR="009A7DAF" w:rsidRDefault="009A7DAF" w:rsidP="009A7DAF">
            <w:pPr>
              <w:ind w:firstLine="0"/>
            </w:pPr>
            <w:r>
              <w:t>http://www.theahl.com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NHL</w:t>
            </w:r>
          </w:p>
        </w:tc>
        <w:tc>
          <w:tcPr>
            <w:tcW w:w="0" w:type="auto"/>
            <w:tcMar>
              <w:top w:w="15" w:type="dxa"/>
              <w:left w:w="15" w:type="dxa"/>
              <w:bottom w:w="15" w:type="dxa"/>
              <w:right w:w="15" w:type="dxa"/>
            </w:tcMar>
            <w:vAlign w:val="center"/>
          </w:tcPr>
          <w:p w:rsidR="009A7DAF" w:rsidRDefault="009A7DAF" w:rsidP="009A7DAF">
            <w:pPr>
              <w:ind w:firstLine="0"/>
            </w:pPr>
            <w:r>
              <w:t>http://www.nhl.com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КХЛ</w:t>
            </w:r>
          </w:p>
        </w:tc>
        <w:tc>
          <w:tcPr>
            <w:tcW w:w="0" w:type="auto"/>
            <w:tcMar>
              <w:top w:w="15" w:type="dxa"/>
              <w:left w:w="15" w:type="dxa"/>
              <w:bottom w:w="15" w:type="dxa"/>
              <w:right w:w="15" w:type="dxa"/>
            </w:tcMar>
            <w:vAlign w:val="center"/>
          </w:tcPr>
          <w:p w:rsidR="009A7DAF" w:rsidRDefault="009A7DAF" w:rsidP="009A7DAF">
            <w:pPr>
              <w:ind w:firstLine="0"/>
            </w:pPr>
            <w:r>
              <w:t>http://www.khl.ru</w:t>
            </w:r>
          </w:p>
        </w:tc>
      </w:tr>
      <w:tr w:rsidR="009A7DAF"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t>Хоккей. КХЛ, индивидуальный тотал хоккеиста</w:t>
            </w:r>
          </w:p>
        </w:tc>
        <w:tc>
          <w:tcPr>
            <w:tcW w:w="0" w:type="auto"/>
            <w:tcMar>
              <w:top w:w="15" w:type="dxa"/>
              <w:left w:w="15" w:type="dxa"/>
              <w:bottom w:w="15" w:type="dxa"/>
              <w:right w:w="15" w:type="dxa"/>
            </w:tcMar>
            <w:vAlign w:val="center"/>
          </w:tcPr>
          <w:p w:rsidR="009A7DAF" w:rsidRDefault="009A7DAF" w:rsidP="009A7DAF">
            <w:pPr>
              <w:ind w:firstLine="0"/>
            </w:pPr>
            <w:r>
              <w:t>http://www.khl.ru</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Азиатская лига</w:t>
            </w:r>
          </w:p>
        </w:tc>
        <w:tc>
          <w:tcPr>
            <w:tcW w:w="0" w:type="auto"/>
            <w:tcMar>
              <w:top w:w="15" w:type="dxa"/>
              <w:left w:w="15" w:type="dxa"/>
              <w:bottom w:w="15" w:type="dxa"/>
              <w:right w:w="15" w:type="dxa"/>
            </w:tcMar>
            <w:vAlign w:val="center"/>
          </w:tcPr>
          <w:p w:rsidR="009A7DAF" w:rsidRDefault="009A7DAF" w:rsidP="009A7DAF">
            <w:pPr>
              <w:ind w:firstLine="0"/>
            </w:pPr>
            <w:r>
              <w:t>http://www.alhockey.com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Чемпионат Австрии</w:t>
            </w:r>
          </w:p>
        </w:tc>
        <w:tc>
          <w:tcPr>
            <w:tcW w:w="0" w:type="auto"/>
            <w:tcMar>
              <w:top w:w="15" w:type="dxa"/>
              <w:left w:w="15" w:type="dxa"/>
              <w:bottom w:w="15" w:type="dxa"/>
              <w:right w:w="15" w:type="dxa"/>
            </w:tcMar>
            <w:vAlign w:val="center"/>
          </w:tcPr>
          <w:p w:rsidR="009A7DAF" w:rsidRDefault="009A7DAF" w:rsidP="009A7DAF">
            <w:pPr>
              <w:ind w:firstLine="0"/>
            </w:pPr>
            <w:r>
              <w:t>http://www.erstebankliga.at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Чемпионат Белоруссии</w:t>
            </w:r>
          </w:p>
        </w:tc>
        <w:tc>
          <w:tcPr>
            <w:tcW w:w="0" w:type="auto"/>
            <w:tcMar>
              <w:top w:w="15" w:type="dxa"/>
              <w:left w:w="15" w:type="dxa"/>
              <w:bottom w:w="15" w:type="dxa"/>
              <w:right w:w="15" w:type="dxa"/>
            </w:tcMar>
            <w:vAlign w:val="center"/>
          </w:tcPr>
          <w:p w:rsidR="009A7DAF" w:rsidRDefault="009A7DAF" w:rsidP="009A7DAF">
            <w:pPr>
              <w:ind w:firstLine="0"/>
            </w:pPr>
            <w:r>
              <w:t>http://www.hockey.by</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Чемпионат Великобритании</w:t>
            </w:r>
          </w:p>
        </w:tc>
        <w:tc>
          <w:tcPr>
            <w:tcW w:w="0" w:type="auto"/>
            <w:tcMar>
              <w:top w:w="15" w:type="dxa"/>
              <w:left w:w="15" w:type="dxa"/>
              <w:bottom w:w="15" w:type="dxa"/>
              <w:right w:w="15" w:type="dxa"/>
            </w:tcMar>
            <w:vAlign w:val="center"/>
          </w:tcPr>
          <w:p w:rsidR="009A7DAF" w:rsidRDefault="009A7DAF" w:rsidP="009A7DAF">
            <w:pPr>
              <w:ind w:firstLine="0"/>
            </w:pPr>
            <w:r>
              <w:t>http://eliteleague.co.uk</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Чемпионат Германии</w:t>
            </w:r>
          </w:p>
        </w:tc>
        <w:tc>
          <w:tcPr>
            <w:tcW w:w="0" w:type="auto"/>
            <w:tcMar>
              <w:top w:w="15" w:type="dxa"/>
              <w:left w:w="15" w:type="dxa"/>
              <w:bottom w:w="15" w:type="dxa"/>
              <w:right w:w="15" w:type="dxa"/>
            </w:tcMar>
            <w:vAlign w:val="center"/>
          </w:tcPr>
          <w:p w:rsidR="009A7DAF" w:rsidRDefault="009A7DAF" w:rsidP="009A7DAF">
            <w:pPr>
              <w:ind w:firstLine="0"/>
            </w:pPr>
            <w:r>
              <w:t>http://www.del.org</w:t>
            </w:r>
          </w:p>
        </w:tc>
      </w:tr>
      <w:tr w:rsidR="009A7DAF"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t>Хоккей. Чемпионат Германии, 2-я бундеслига</w:t>
            </w:r>
          </w:p>
        </w:tc>
        <w:tc>
          <w:tcPr>
            <w:tcW w:w="0" w:type="auto"/>
            <w:tcMar>
              <w:top w:w="15" w:type="dxa"/>
              <w:left w:w="15" w:type="dxa"/>
              <w:bottom w:w="15" w:type="dxa"/>
              <w:right w:w="15" w:type="dxa"/>
            </w:tcMar>
            <w:vAlign w:val="center"/>
          </w:tcPr>
          <w:p w:rsidR="009A7DAF" w:rsidRDefault="009A7DAF" w:rsidP="009A7DAF">
            <w:pPr>
              <w:ind w:firstLine="0"/>
            </w:pPr>
            <w:r>
              <w:t>http://www.esbg.de</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Чемпионат Дании</w:t>
            </w:r>
          </w:p>
        </w:tc>
        <w:tc>
          <w:tcPr>
            <w:tcW w:w="0" w:type="auto"/>
            <w:tcMar>
              <w:top w:w="15" w:type="dxa"/>
              <w:left w:w="15" w:type="dxa"/>
              <w:bottom w:w="15" w:type="dxa"/>
              <w:right w:w="15" w:type="dxa"/>
            </w:tcMar>
            <w:vAlign w:val="center"/>
          </w:tcPr>
          <w:p w:rsidR="009A7DAF" w:rsidRDefault="009A7DAF" w:rsidP="009A7DAF">
            <w:pPr>
              <w:ind w:firstLine="0"/>
            </w:pPr>
            <w:r>
              <w:t>http://www.ishockey.dk</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Чемпионат Италии</w:t>
            </w:r>
          </w:p>
        </w:tc>
        <w:tc>
          <w:tcPr>
            <w:tcW w:w="0" w:type="auto"/>
            <w:tcMar>
              <w:top w:w="15" w:type="dxa"/>
              <w:left w:w="15" w:type="dxa"/>
              <w:bottom w:w="15" w:type="dxa"/>
              <w:right w:w="15" w:type="dxa"/>
            </w:tcMar>
            <w:vAlign w:val="center"/>
          </w:tcPr>
          <w:p w:rsidR="009A7DAF" w:rsidRDefault="009A7DAF" w:rsidP="009A7DAF">
            <w:pPr>
              <w:ind w:firstLine="0"/>
            </w:pPr>
            <w:r>
              <w:t>http://www.lihg.it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Чемпионат Норвегии</w:t>
            </w:r>
          </w:p>
        </w:tc>
        <w:tc>
          <w:tcPr>
            <w:tcW w:w="0" w:type="auto"/>
            <w:tcMar>
              <w:top w:w="15" w:type="dxa"/>
              <w:left w:w="15" w:type="dxa"/>
              <w:bottom w:w="15" w:type="dxa"/>
              <w:right w:w="15" w:type="dxa"/>
            </w:tcMar>
            <w:vAlign w:val="center"/>
          </w:tcPr>
          <w:p w:rsidR="009A7DAF" w:rsidRDefault="009A7DAF" w:rsidP="009A7DAF">
            <w:pPr>
              <w:ind w:firstLine="0"/>
            </w:pPr>
            <w:r>
              <w:t>http://www.hockey.no</w:t>
            </w:r>
          </w:p>
        </w:tc>
      </w:tr>
      <w:tr w:rsidR="009A7DAF"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t>Хоккей. Чемпионат России. Высшая Лига</w:t>
            </w:r>
          </w:p>
        </w:tc>
        <w:tc>
          <w:tcPr>
            <w:tcW w:w="0" w:type="auto"/>
            <w:tcMar>
              <w:top w:w="15" w:type="dxa"/>
              <w:left w:w="15" w:type="dxa"/>
              <w:bottom w:w="15" w:type="dxa"/>
              <w:right w:w="15" w:type="dxa"/>
            </w:tcMar>
            <w:vAlign w:val="center"/>
          </w:tcPr>
          <w:p w:rsidR="009A7DAF" w:rsidRDefault="009A7DAF" w:rsidP="009A7DAF">
            <w:pPr>
              <w:ind w:firstLine="0"/>
            </w:pPr>
            <w:r>
              <w:t>http://www.fhr.ru</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Чемпионат Словакии</w:t>
            </w:r>
          </w:p>
        </w:tc>
        <w:tc>
          <w:tcPr>
            <w:tcW w:w="0" w:type="auto"/>
            <w:tcMar>
              <w:top w:w="15" w:type="dxa"/>
              <w:left w:w="15" w:type="dxa"/>
              <w:bottom w:w="15" w:type="dxa"/>
              <w:right w:w="15" w:type="dxa"/>
            </w:tcMar>
            <w:vAlign w:val="center"/>
          </w:tcPr>
          <w:p w:rsidR="009A7DAF" w:rsidRDefault="009A7DAF" w:rsidP="009A7DAF">
            <w:pPr>
              <w:ind w:firstLine="0"/>
            </w:pPr>
            <w:r>
              <w:t>http://www.szlh.sk</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Чемпионат Финляндии</w:t>
            </w:r>
          </w:p>
        </w:tc>
        <w:tc>
          <w:tcPr>
            <w:tcW w:w="0" w:type="auto"/>
            <w:tcMar>
              <w:top w:w="15" w:type="dxa"/>
              <w:left w:w="15" w:type="dxa"/>
              <w:bottom w:w="15" w:type="dxa"/>
              <w:right w:w="15" w:type="dxa"/>
            </w:tcMar>
            <w:vAlign w:val="center"/>
          </w:tcPr>
          <w:p w:rsidR="009A7DAF" w:rsidRDefault="009A7DAF" w:rsidP="009A7DAF">
            <w:pPr>
              <w:ind w:firstLine="0"/>
            </w:pPr>
            <w:r>
              <w:t>http://www.sm-liiga.fi</w:t>
            </w:r>
          </w:p>
        </w:tc>
      </w:tr>
      <w:tr w:rsidR="009A7DAF" w:rsidTr="009A7DAF">
        <w:trPr>
          <w:tblCellSpacing w:w="15" w:type="dxa"/>
        </w:trPr>
        <w:tc>
          <w:tcPr>
            <w:tcW w:w="0" w:type="auto"/>
            <w:tcMar>
              <w:top w:w="15" w:type="dxa"/>
              <w:left w:w="15" w:type="dxa"/>
              <w:bottom w:w="15" w:type="dxa"/>
              <w:right w:w="15" w:type="dxa"/>
            </w:tcMar>
            <w:vAlign w:val="center"/>
          </w:tcPr>
          <w:p w:rsidR="009A7DAF" w:rsidRPr="00FD088D" w:rsidRDefault="009A7DAF" w:rsidP="009A7DAF">
            <w:pPr>
              <w:ind w:firstLine="0"/>
              <w:rPr>
                <w:lang w:val="ru-RU"/>
              </w:rPr>
            </w:pPr>
            <w:r w:rsidRPr="00FD088D">
              <w:rPr>
                <w:lang w:val="ru-RU"/>
              </w:rPr>
              <w:lastRenderedPageBreak/>
              <w:t>Хоккей. Чемпионат Финляндии, 2-я лига</w:t>
            </w:r>
          </w:p>
        </w:tc>
        <w:tc>
          <w:tcPr>
            <w:tcW w:w="0" w:type="auto"/>
            <w:tcMar>
              <w:top w:w="15" w:type="dxa"/>
              <w:left w:w="15" w:type="dxa"/>
              <w:bottom w:w="15" w:type="dxa"/>
              <w:right w:w="15" w:type="dxa"/>
            </w:tcMar>
            <w:vAlign w:val="center"/>
          </w:tcPr>
          <w:p w:rsidR="009A7DAF" w:rsidRDefault="009A7DAF" w:rsidP="009A7DAF">
            <w:pPr>
              <w:ind w:firstLine="0"/>
            </w:pPr>
            <w:r>
              <w:t>http://www.mestis.fi</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Чемпионат Франции</w:t>
            </w:r>
          </w:p>
        </w:tc>
        <w:tc>
          <w:tcPr>
            <w:tcW w:w="0" w:type="auto"/>
            <w:tcMar>
              <w:top w:w="15" w:type="dxa"/>
              <w:left w:w="15" w:type="dxa"/>
              <w:bottom w:w="15" w:type="dxa"/>
              <w:right w:w="15" w:type="dxa"/>
            </w:tcMar>
            <w:vAlign w:val="center"/>
          </w:tcPr>
          <w:p w:rsidR="009A7DAF" w:rsidRDefault="009A7DAF" w:rsidP="009A7DAF">
            <w:pPr>
              <w:ind w:firstLine="0"/>
            </w:pPr>
            <w:r>
              <w:t>http://www.hockeyfrance.com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Чемпионат Чехии</w:t>
            </w:r>
          </w:p>
        </w:tc>
        <w:tc>
          <w:tcPr>
            <w:tcW w:w="0" w:type="auto"/>
            <w:tcMar>
              <w:top w:w="15" w:type="dxa"/>
              <w:left w:w="15" w:type="dxa"/>
              <w:bottom w:w="15" w:type="dxa"/>
              <w:right w:w="15" w:type="dxa"/>
            </w:tcMar>
            <w:vAlign w:val="center"/>
          </w:tcPr>
          <w:p w:rsidR="009A7DAF" w:rsidRDefault="009A7DAF" w:rsidP="009A7DAF">
            <w:pPr>
              <w:ind w:firstLine="0"/>
            </w:pPr>
            <w:r>
              <w:t>http://www.hokej.cz</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Чемпионат Швейцарии</w:t>
            </w:r>
          </w:p>
        </w:tc>
        <w:tc>
          <w:tcPr>
            <w:tcW w:w="0" w:type="auto"/>
            <w:tcMar>
              <w:top w:w="15" w:type="dxa"/>
              <w:left w:w="15" w:type="dxa"/>
              <w:bottom w:w="15" w:type="dxa"/>
              <w:right w:w="15" w:type="dxa"/>
            </w:tcMar>
            <w:vAlign w:val="center"/>
          </w:tcPr>
          <w:p w:rsidR="009A7DAF" w:rsidRDefault="009A7DAF" w:rsidP="009A7DAF">
            <w:pPr>
              <w:ind w:firstLine="0"/>
            </w:pPr>
            <w:r>
              <w:t>http://www.sehv.ch</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Хоккей. Чемпионат Швеции</w:t>
            </w:r>
          </w:p>
        </w:tc>
        <w:tc>
          <w:tcPr>
            <w:tcW w:w="0" w:type="auto"/>
            <w:tcMar>
              <w:top w:w="15" w:type="dxa"/>
              <w:left w:w="15" w:type="dxa"/>
              <w:bottom w:w="15" w:type="dxa"/>
              <w:right w:w="15" w:type="dxa"/>
            </w:tcMar>
            <w:vAlign w:val="center"/>
          </w:tcPr>
          <w:p w:rsidR="009A7DAF" w:rsidRDefault="009A7DAF" w:rsidP="009A7DAF">
            <w:pPr>
              <w:ind w:firstLine="0"/>
            </w:pPr>
            <w:r>
              <w:t>http://www.swehockey.se</w:t>
            </w:r>
          </w:p>
        </w:tc>
      </w:tr>
    </w:tbl>
    <w:p w:rsidR="009A7DAF" w:rsidRPr="00FD088D" w:rsidRDefault="009A7DAF" w:rsidP="009A7DAF">
      <w:pPr>
        <w:spacing w:before="100" w:beforeAutospacing="1" w:after="100" w:afterAutospacing="1"/>
        <w:ind w:left="705" w:hanging="705"/>
        <w:rPr>
          <w:lang w:val="ru-RU"/>
        </w:rPr>
      </w:pPr>
      <w:r w:rsidRPr="00FD088D">
        <w:rPr>
          <w:b/>
          <w:lang w:val="ru-RU"/>
        </w:rPr>
        <w:t>1</w:t>
      </w:r>
      <w:r>
        <w:rPr>
          <w:b/>
          <w:lang w:val="ru-RU"/>
        </w:rPr>
        <w:t>6</w:t>
      </w:r>
      <w:r w:rsidRPr="00FD088D">
        <w:rPr>
          <w:b/>
          <w:lang w:val="ru-RU"/>
        </w:rPr>
        <w:t>.5.</w:t>
      </w:r>
      <w:r w:rsidRPr="00FD088D">
        <w:rPr>
          <w:b/>
          <w:lang w:val="ru-RU"/>
        </w:rPr>
        <w:tab/>
      </w:r>
      <w:r w:rsidRPr="00FD088D">
        <w:rPr>
          <w:lang w:val="ru-RU"/>
        </w:rPr>
        <w:t xml:space="preserve">При определении статистических показателей гандбольных матчей источником для определения результатов является информация, размещённая на следующих интернет-сайтах: </w:t>
      </w:r>
    </w:p>
    <w:tbl>
      <w:tblPr>
        <w:tblW w:w="0" w:type="auto"/>
        <w:tblCellSpacing w:w="15" w:type="dxa"/>
        <w:tblInd w:w="720" w:type="dxa"/>
        <w:tblLook w:val="0000" w:firstRow="0" w:lastRow="0" w:firstColumn="0" w:lastColumn="0" w:noHBand="0" w:noVBand="0"/>
      </w:tblPr>
      <w:tblGrid>
        <w:gridCol w:w="4126"/>
        <w:gridCol w:w="4101"/>
      </w:tblGrid>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Гандбол. Турниры IHF</w:t>
            </w:r>
          </w:p>
        </w:tc>
        <w:tc>
          <w:tcPr>
            <w:tcW w:w="0" w:type="auto"/>
            <w:tcMar>
              <w:top w:w="15" w:type="dxa"/>
              <w:left w:w="15" w:type="dxa"/>
              <w:bottom w:w="15" w:type="dxa"/>
              <w:right w:w="15" w:type="dxa"/>
            </w:tcMar>
            <w:vAlign w:val="center"/>
          </w:tcPr>
          <w:p w:rsidR="009A7DAF" w:rsidRDefault="009A7DAF" w:rsidP="009A7DAF">
            <w:pPr>
              <w:ind w:firstLine="0"/>
            </w:pPr>
            <w:r>
              <w:t>http://www.ihf.info</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Гандбол. Турниры EHF</w:t>
            </w:r>
          </w:p>
        </w:tc>
        <w:tc>
          <w:tcPr>
            <w:tcW w:w="0" w:type="auto"/>
            <w:tcMar>
              <w:top w:w="15" w:type="dxa"/>
              <w:left w:w="15" w:type="dxa"/>
              <w:bottom w:w="15" w:type="dxa"/>
              <w:right w:w="15" w:type="dxa"/>
            </w:tcMar>
            <w:vAlign w:val="center"/>
          </w:tcPr>
          <w:p w:rsidR="009A7DAF" w:rsidRDefault="009A7DAF" w:rsidP="009A7DAF">
            <w:pPr>
              <w:ind w:firstLine="0"/>
            </w:pPr>
            <w:r>
              <w:t>http://www.eurohandball.com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Гандбол. Европейская Лига Чемпионов</w:t>
            </w:r>
          </w:p>
        </w:tc>
        <w:tc>
          <w:tcPr>
            <w:tcW w:w="0" w:type="auto"/>
            <w:tcMar>
              <w:top w:w="15" w:type="dxa"/>
              <w:left w:w="15" w:type="dxa"/>
              <w:bottom w:w="15" w:type="dxa"/>
              <w:right w:w="15" w:type="dxa"/>
            </w:tcMar>
            <w:vAlign w:val="center"/>
          </w:tcPr>
          <w:p w:rsidR="009A7DAF" w:rsidRDefault="009A7DAF" w:rsidP="009A7DAF">
            <w:pPr>
              <w:ind w:firstLine="0"/>
            </w:pPr>
            <w:r>
              <w:t>http://championsleague.eurohandball.com</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Гандбол. Чемпионат Австрии</w:t>
            </w:r>
          </w:p>
        </w:tc>
        <w:tc>
          <w:tcPr>
            <w:tcW w:w="0" w:type="auto"/>
            <w:tcMar>
              <w:top w:w="15" w:type="dxa"/>
              <w:left w:w="15" w:type="dxa"/>
              <w:bottom w:w="15" w:type="dxa"/>
              <w:right w:w="15" w:type="dxa"/>
            </w:tcMar>
            <w:vAlign w:val="center"/>
          </w:tcPr>
          <w:p w:rsidR="009A7DAF" w:rsidRDefault="009A7DAF" w:rsidP="009A7DAF">
            <w:pPr>
              <w:ind w:firstLine="0"/>
            </w:pPr>
            <w:r>
              <w:t>http://hla.sportlive.at</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Гандбол. Чемпионат Венгрии</w:t>
            </w:r>
          </w:p>
        </w:tc>
        <w:tc>
          <w:tcPr>
            <w:tcW w:w="0" w:type="auto"/>
            <w:tcMar>
              <w:top w:w="15" w:type="dxa"/>
              <w:left w:w="15" w:type="dxa"/>
              <w:bottom w:w="15" w:type="dxa"/>
              <w:right w:w="15" w:type="dxa"/>
            </w:tcMar>
            <w:vAlign w:val="center"/>
          </w:tcPr>
          <w:p w:rsidR="009A7DAF" w:rsidRDefault="009A7DAF" w:rsidP="009A7DAF">
            <w:pPr>
              <w:ind w:firstLine="0"/>
            </w:pPr>
            <w:r>
              <w:t>http://www.handballnet.hu</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Гандбол. Чемпионат Германии</w:t>
            </w:r>
          </w:p>
        </w:tc>
        <w:tc>
          <w:tcPr>
            <w:tcW w:w="0" w:type="auto"/>
            <w:tcMar>
              <w:top w:w="15" w:type="dxa"/>
              <w:left w:w="15" w:type="dxa"/>
              <w:bottom w:w="15" w:type="dxa"/>
              <w:right w:w="15" w:type="dxa"/>
            </w:tcMar>
            <w:vAlign w:val="center"/>
          </w:tcPr>
          <w:p w:rsidR="009A7DAF" w:rsidRDefault="009A7DAF" w:rsidP="009A7DAF">
            <w:pPr>
              <w:ind w:firstLine="0"/>
            </w:pPr>
            <w:r>
              <w:t>http://www.handball-bundesliga.de</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Гандбол. Чемпионат Дании</w:t>
            </w:r>
          </w:p>
        </w:tc>
        <w:tc>
          <w:tcPr>
            <w:tcW w:w="0" w:type="auto"/>
            <w:tcMar>
              <w:top w:w="15" w:type="dxa"/>
              <w:left w:w="15" w:type="dxa"/>
              <w:bottom w:w="15" w:type="dxa"/>
              <w:right w:w="15" w:type="dxa"/>
            </w:tcMar>
            <w:vAlign w:val="center"/>
          </w:tcPr>
          <w:p w:rsidR="009A7DAF" w:rsidRDefault="009A7DAF" w:rsidP="009A7DAF">
            <w:pPr>
              <w:ind w:firstLine="0"/>
            </w:pPr>
            <w:r>
              <w:t>http://www.infosport.dk</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Гандбол. Чемпионат Испании</w:t>
            </w:r>
          </w:p>
        </w:tc>
        <w:tc>
          <w:tcPr>
            <w:tcW w:w="0" w:type="auto"/>
            <w:tcMar>
              <w:top w:w="15" w:type="dxa"/>
              <w:left w:w="15" w:type="dxa"/>
              <w:bottom w:w="15" w:type="dxa"/>
              <w:right w:w="15" w:type="dxa"/>
            </w:tcMar>
            <w:vAlign w:val="center"/>
          </w:tcPr>
          <w:p w:rsidR="009A7DAF" w:rsidRDefault="009A7DAF" w:rsidP="009A7DAF">
            <w:pPr>
              <w:ind w:firstLine="0"/>
            </w:pPr>
            <w:r>
              <w:t>http://www.asobal.es</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Гандбол. Чемпионат Норвегии</w:t>
            </w:r>
          </w:p>
        </w:tc>
        <w:tc>
          <w:tcPr>
            <w:tcW w:w="0" w:type="auto"/>
            <w:tcMar>
              <w:top w:w="15" w:type="dxa"/>
              <w:left w:w="15" w:type="dxa"/>
              <w:bottom w:w="15" w:type="dxa"/>
              <w:right w:w="15" w:type="dxa"/>
            </w:tcMar>
            <w:vAlign w:val="center"/>
          </w:tcPr>
          <w:p w:rsidR="009A7DAF" w:rsidRDefault="009A7DAF" w:rsidP="009A7DAF">
            <w:pPr>
              <w:ind w:firstLine="0"/>
            </w:pPr>
            <w:r>
              <w:t>http://www.handball.no</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Гандбол. Чемпионат Польши</w:t>
            </w:r>
          </w:p>
        </w:tc>
        <w:tc>
          <w:tcPr>
            <w:tcW w:w="0" w:type="auto"/>
            <w:tcMar>
              <w:top w:w="15" w:type="dxa"/>
              <w:left w:w="15" w:type="dxa"/>
              <w:bottom w:w="15" w:type="dxa"/>
              <w:right w:w="15" w:type="dxa"/>
            </w:tcMar>
            <w:vAlign w:val="center"/>
          </w:tcPr>
          <w:p w:rsidR="009A7DAF" w:rsidRDefault="009A7DAF" w:rsidP="009A7DAF">
            <w:pPr>
              <w:ind w:firstLine="0"/>
            </w:pPr>
            <w:r>
              <w:t>http://www.zprp.pl</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Гандбол. Чемпионат России</w:t>
            </w:r>
          </w:p>
        </w:tc>
        <w:tc>
          <w:tcPr>
            <w:tcW w:w="0" w:type="auto"/>
            <w:tcMar>
              <w:top w:w="15" w:type="dxa"/>
              <w:left w:w="15" w:type="dxa"/>
              <w:bottom w:w="15" w:type="dxa"/>
              <w:right w:w="15" w:type="dxa"/>
            </w:tcMar>
            <w:vAlign w:val="center"/>
          </w:tcPr>
          <w:p w:rsidR="009A7DAF" w:rsidRDefault="009A7DAF" w:rsidP="009A7DAF">
            <w:pPr>
              <w:ind w:firstLine="0"/>
            </w:pPr>
            <w:r>
              <w:t>http://www.rushandball.ru</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Гандбол. Чемпионат Румынии</w:t>
            </w:r>
          </w:p>
        </w:tc>
        <w:tc>
          <w:tcPr>
            <w:tcW w:w="0" w:type="auto"/>
            <w:tcMar>
              <w:top w:w="15" w:type="dxa"/>
              <w:left w:w="15" w:type="dxa"/>
              <w:bottom w:w="15" w:type="dxa"/>
              <w:right w:w="15" w:type="dxa"/>
            </w:tcMar>
            <w:vAlign w:val="center"/>
          </w:tcPr>
          <w:p w:rsidR="009A7DAF" w:rsidRDefault="009A7DAF" w:rsidP="009A7DAF">
            <w:pPr>
              <w:ind w:firstLine="0"/>
            </w:pPr>
            <w:r>
              <w:t>http://www.frh.ro</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Гандбол. Чемпионат Сербии</w:t>
            </w:r>
          </w:p>
        </w:tc>
        <w:tc>
          <w:tcPr>
            <w:tcW w:w="0" w:type="auto"/>
            <w:tcMar>
              <w:top w:w="15" w:type="dxa"/>
              <w:left w:w="15" w:type="dxa"/>
              <w:bottom w:w="15" w:type="dxa"/>
              <w:right w:w="15" w:type="dxa"/>
            </w:tcMar>
            <w:vAlign w:val="center"/>
          </w:tcPr>
          <w:p w:rsidR="009A7DAF" w:rsidRDefault="009A7DAF" w:rsidP="009A7DAF">
            <w:pPr>
              <w:ind w:firstLine="0"/>
            </w:pPr>
            <w:r>
              <w:t>http://www.rss.org.rs</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Гандбол. Чемпионат Словении</w:t>
            </w:r>
          </w:p>
        </w:tc>
        <w:tc>
          <w:tcPr>
            <w:tcW w:w="0" w:type="auto"/>
            <w:tcMar>
              <w:top w:w="15" w:type="dxa"/>
              <w:left w:w="15" w:type="dxa"/>
              <w:bottom w:w="15" w:type="dxa"/>
              <w:right w:w="15" w:type="dxa"/>
            </w:tcMar>
            <w:vAlign w:val="center"/>
          </w:tcPr>
          <w:p w:rsidR="009A7DAF" w:rsidRDefault="009A7DAF" w:rsidP="009A7DAF">
            <w:pPr>
              <w:ind w:firstLine="0"/>
            </w:pPr>
            <w:r>
              <w:t>http://www.mik1liga.si</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Гандбол. Чемпионат Словакии</w:t>
            </w:r>
          </w:p>
        </w:tc>
        <w:tc>
          <w:tcPr>
            <w:tcW w:w="0" w:type="auto"/>
            <w:tcMar>
              <w:top w:w="15" w:type="dxa"/>
              <w:left w:w="15" w:type="dxa"/>
              <w:bottom w:w="15" w:type="dxa"/>
              <w:right w:w="15" w:type="dxa"/>
            </w:tcMar>
            <w:vAlign w:val="center"/>
          </w:tcPr>
          <w:p w:rsidR="009A7DAF" w:rsidRDefault="009A7DAF" w:rsidP="009A7DAF">
            <w:pPr>
              <w:ind w:firstLine="0"/>
            </w:pPr>
            <w:r>
              <w:t>http://www.slovakhandball.sk</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Гандбол. Чемпионат Франции</w:t>
            </w:r>
          </w:p>
        </w:tc>
        <w:tc>
          <w:tcPr>
            <w:tcW w:w="0" w:type="auto"/>
            <w:tcMar>
              <w:top w:w="15" w:type="dxa"/>
              <w:left w:w="15" w:type="dxa"/>
              <w:bottom w:w="15" w:type="dxa"/>
              <w:right w:w="15" w:type="dxa"/>
            </w:tcMar>
            <w:vAlign w:val="center"/>
          </w:tcPr>
          <w:p w:rsidR="009A7DAF" w:rsidRDefault="009A7DAF" w:rsidP="009A7DAF">
            <w:pPr>
              <w:ind w:firstLine="0"/>
            </w:pPr>
            <w:r>
              <w:t>http://www.ff-handball.org</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t>Гандбол. Чемпионат Чехии</w:t>
            </w:r>
          </w:p>
        </w:tc>
        <w:tc>
          <w:tcPr>
            <w:tcW w:w="0" w:type="auto"/>
            <w:tcMar>
              <w:top w:w="15" w:type="dxa"/>
              <w:left w:w="15" w:type="dxa"/>
              <w:bottom w:w="15" w:type="dxa"/>
              <w:right w:w="15" w:type="dxa"/>
            </w:tcMar>
            <w:vAlign w:val="center"/>
          </w:tcPr>
          <w:p w:rsidR="009A7DAF" w:rsidRDefault="009A7DAF" w:rsidP="009A7DAF">
            <w:pPr>
              <w:ind w:firstLine="0"/>
            </w:pPr>
            <w:r>
              <w:t>http://www.chf.cz</w:t>
            </w:r>
          </w:p>
        </w:tc>
      </w:tr>
      <w:tr w:rsidR="009A7DAF" w:rsidTr="009A7DAF">
        <w:trPr>
          <w:tblCellSpacing w:w="15" w:type="dxa"/>
        </w:trPr>
        <w:tc>
          <w:tcPr>
            <w:tcW w:w="0" w:type="auto"/>
            <w:tcMar>
              <w:top w:w="15" w:type="dxa"/>
              <w:left w:w="15" w:type="dxa"/>
              <w:bottom w:w="15" w:type="dxa"/>
              <w:right w:w="15" w:type="dxa"/>
            </w:tcMar>
            <w:vAlign w:val="center"/>
          </w:tcPr>
          <w:p w:rsidR="009A7DAF" w:rsidRDefault="009A7DAF" w:rsidP="009A7DAF">
            <w:pPr>
              <w:ind w:firstLine="0"/>
            </w:pPr>
            <w:r>
              <w:lastRenderedPageBreak/>
              <w:t>Гандбол. Чемпионат Швеции</w:t>
            </w:r>
          </w:p>
        </w:tc>
        <w:tc>
          <w:tcPr>
            <w:tcW w:w="0" w:type="auto"/>
            <w:tcMar>
              <w:top w:w="15" w:type="dxa"/>
              <w:left w:w="15" w:type="dxa"/>
              <w:bottom w:w="15" w:type="dxa"/>
              <w:right w:w="15" w:type="dxa"/>
            </w:tcMar>
            <w:vAlign w:val="center"/>
          </w:tcPr>
          <w:p w:rsidR="009A7DAF" w:rsidRDefault="009A7DAF" w:rsidP="009A7DAF">
            <w:pPr>
              <w:ind w:firstLine="0"/>
            </w:pPr>
            <w:r>
              <w:t>http://www.handboll.info</w:t>
            </w:r>
          </w:p>
        </w:tc>
      </w:tr>
    </w:tbl>
    <w:p w:rsidR="00764F15" w:rsidRPr="009A7DAF" w:rsidRDefault="00764F15" w:rsidP="009A7DAF"/>
    <w:sectPr w:rsidR="00764F15" w:rsidRPr="009A7DAF" w:rsidSect="009D1E55">
      <w:headerReference w:type="even" r:id="rId24"/>
      <w:headerReference w:type="default" r:id="rId25"/>
      <w:footerReference w:type="even" r:id="rId26"/>
      <w:footerReference w:type="default" r:id="rId27"/>
      <w:headerReference w:type="first" r:id="rId28"/>
      <w:pgSz w:w="11906" w:h="16838"/>
      <w:pgMar w:top="458" w:right="746" w:bottom="719" w:left="126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0F2" w:rsidRDefault="006350F2">
      <w:r>
        <w:separator/>
      </w:r>
    </w:p>
  </w:endnote>
  <w:endnote w:type="continuationSeparator" w:id="0">
    <w:p w:rsidR="006350F2" w:rsidRDefault="0063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AF" w:rsidRDefault="009A7DAF" w:rsidP="00066BE3">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A7DAF" w:rsidRDefault="009A7DAF" w:rsidP="00066BE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03" w:rsidRPr="005B7047" w:rsidRDefault="005B5F03" w:rsidP="005B5F03">
    <w:pPr>
      <w:pStyle w:val="a3"/>
      <w:pBdr>
        <w:top w:val="single" w:sz="4" w:space="1" w:color="auto"/>
      </w:pBdr>
      <w:rPr>
        <w:b/>
        <w:sz w:val="20"/>
        <w:szCs w:val="20"/>
        <w:lang w:val="ru-RU"/>
      </w:rPr>
    </w:pPr>
    <w:r>
      <w:rPr>
        <w:b/>
        <w:sz w:val="16"/>
        <w:szCs w:val="16"/>
        <w:lang w:val="ru-RU"/>
      </w:rPr>
      <w:t xml:space="preserve">                                                                                </w:t>
    </w:r>
    <w:r w:rsidRPr="005B7047">
      <w:rPr>
        <w:b/>
        <w:sz w:val="16"/>
        <w:szCs w:val="16"/>
        <w:lang w:val="ru-RU"/>
      </w:rPr>
      <w:t>© 201</w:t>
    </w:r>
    <w:r w:rsidR="007C42AE">
      <w:rPr>
        <w:b/>
        <w:sz w:val="16"/>
        <w:szCs w:val="16"/>
        <w:lang w:val="ru-RU"/>
      </w:rPr>
      <w:t>5</w:t>
    </w:r>
    <w:r w:rsidRPr="005B7047">
      <w:rPr>
        <w:b/>
        <w:sz w:val="16"/>
        <w:szCs w:val="16"/>
        <w:lang w:val="ru-RU"/>
      </w:rPr>
      <w:t xml:space="preserve"> ОАО «</w:t>
    </w:r>
    <w:r w:rsidR="007C42AE">
      <w:rPr>
        <w:b/>
        <w:sz w:val="16"/>
        <w:szCs w:val="16"/>
        <w:lang w:val="ru-RU"/>
      </w:rPr>
      <w:t>Росипподромы</w:t>
    </w:r>
    <w:r w:rsidRPr="005B7047">
      <w:rPr>
        <w:b/>
        <w:sz w:val="16"/>
        <w:szCs w:val="16"/>
        <w:lang w:val="ru-RU"/>
      </w:rPr>
      <w:t>».</w:t>
    </w:r>
    <w:r>
      <w:rPr>
        <w:b/>
        <w:sz w:val="16"/>
        <w:szCs w:val="16"/>
        <w:lang w:val="ru-RU"/>
      </w:rPr>
      <w:t xml:space="preserve">                                                                               </w:t>
    </w:r>
    <w:r w:rsidRPr="005B7047">
      <w:rPr>
        <w:b/>
        <w:sz w:val="20"/>
        <w:szCs w:val="20"/>
        <w:lang w:val="ru-RU"/>
      </w:rPr>
      <w:t xml:space="preserve">Лист № </w:t>
    </w:r>
    <w:r w:rsidRPr="004A6885">
      <w:rPr>
        <w:rStyle w:val="a4"/>
        <w:b/>
        <w:sz w:val="20"/>
        <w:szCs w:val="20"/>
      </w:rPr>
      <w:fldChar w:fldCharType="begin"/>
    </w:r>
    <w:r w:rsidRPr="005B7047">
      <w:rPr>
        <w:rStyle w:val="a4"/>
        <w:b/>
        <w:sz w:val="20"/>
        <w:szCs w:val="20"/>
        <w:lang w:val="ru-RU"/>
      </w:rPr>
      <w:instrText xml:space="preserve"> </w:instrText>
    </w:r>
    <w:r w:rsidRPr="004A6885">
      <w:rPr>
        <w:rStyle w:val="a4"/>
        <w:b/>
        <w:sz w:val="20"/>
        <w:szCs w:val="20"/>
      </w:rPr>
      <w:instrText>PAGE</w:instrText>
    </w:r>
    <w:r w:rsidRPr="005B7047">
      <w:rPr>
        <w:rStyle w:val="a4"/>
        <w:b/>
        <w:sz w:val="20"/>
        <w:szCs w:val="20"/>
        <w:lang w:val="ru-RU"/>
      </w:rPr>
      <w:instrText xml:space="preserve"> </w:instrText>
    </w:r>
    <w:r w:rsidRPr="004A6885">
      <w:rPr>
        <w:rStyle w:val="a4"/>
        <w:b/>
        <w:sz w:val="20"/>
        <w:szCs w:val="20"/>
      </w:rPr>
      <w:fldChar w:fldCharType="separate"/>
    </w:r>
    <w:r w:rsidR="00570B41">
      <w:rPr>
        <w:rStyle w:val="a4"/>
        <w:b/>
        <w:noProof/>
        <w:sz w:val="20"/>
        <w:szCs w:val="20"/>
      </w:rPr>
      <w:t>2</w:t>
    </w:r>
    <w:r w:rsidRPr="004A6885">
      <w:rPr>
        <w:rStyle w:val="a4"/>
        <w:b/>
        <w:sz w:val="20"/>
        <w:szCs w:val="20"/>
      </w:rPr>
      <w:fldChar w:fldCharType="end"/>
    </w:r>
  </w:p>
  <w:p w:rsidR="009A7DAF" w:rsidRPr="005B5F03" w:rsidRDefault="009A7DAF" w:rsidP="005B5F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0F2" w:rsidRDefault="006350F2">
      <w:r>
        <w:separator/>
      </w:r>
    </w:p>
  </w:footnote>
  <w:footnote w:type="continuationSeparator" w:id="0">
    <w:p w:rsidR="006350F2" w:rsidRDefault="00635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F03" w:rsidRDefault="005B5F03" w:rsidP="00B15E43">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B5F03" w:rsidRDefault="005B5F0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973"/>
      <w:gridCol w:w="7143"/>
    </w:tblGrid>
    <w:tr w:rsidR="009D1E55" w:rsidRPr="001E4E8E" w:rsidTr="009D1E55">
      <w:tc>
        <w:tcPr>
          <w:tcW w:w="2988" w:type="dxa"/>
          <w:tcBorders>
            <w:bottom w:val="single" w:sz="4" w:space="0" w:color="auto"/>
          </w:tcBorders>
        </w:tcPr>
        <w:p w:rsidR="009D1E55" w:rsidRPr="001E4E8E" w:rsidRDefault="009D1E55" w:rsidP="009D1E55">
          <w:pPr>
            <w:pStyle w:val="a8"/>
            <w:framePr w:wrap="around" w:vAnchor="text" w:hAnchor="margin" w:xAlign="center" w:y="1"/>
            <w:spacing w:before="0" w:after="0"/>
            <w:ind w:firstLine="0"/>
            <w:jc w:val="left"/>
            <w:rPr>
              <w:sz w:val="16"/>
              <w:szCs w:val="16"/>
            </w:rPr>
          </w:pPr>
          <w:r w:rsidRPr="00796909">
            <w:rPr>
              <w:sz w:val="16"/>
              <w:szCs w:val="16"/>
            </w:rPr>
            <w:t>О</w:t>
          </w:r>
          <w:r>
            <w:rPr>
              <w:sz w:val="16"/>
              <w:szCs w:val="16"/>
              <w:lang w:val="ru-RU"/>
            </w:rPr>
            <w:t>А</w:t>
          </w:r>
          <w:r w:rsidRPr="00796909">
            <w:rPr>
              <w:sz w:val="16"/>
              <w:szCs w:val="16"/>
            </w:rPr>
            <w:t>О «</w:t>
          </w:r>
          <w:r w:rsidR="007C42AE">
            <w:rPr>
              <w:sz w:val="16"/>
              <w:szCs w:val="16"/>
            </w:rPr>
            <w:t>Росипподромы</w:t>
          </w:r>
          <w:r w:rsidRPr="00796909">
            <w:rPr>
              <w:sz w:val="16"/>
              <w:szCs w:val="16"/>
            </w:rPr>
            <w:t>»</w:t>
          </w:r>
          <w:r>
            <w:rPr>
              <w:sz w:val="16"/>
              <w:szCs w:val="16"/>
              <w:highlight w:val="red"/>
            </w:rPr>
            <w:t xml:space="preserve"> </w:t>
          </w:r>
        </w:p>
      </w:tc>
      <w:tc>
        <w:tcPr>
          <w:tcW w:w="7204" w:type="dxa"/>
          <w:tcBorders>
            <w:bottom w:val="single" w:sz="4" w:space="0" w:color="auto"/>
          </w:tcBorders>
        </w:tcPr>
        <w:p w:rsidR="009D1E55" w:rsidRPr="001E4E8E" w:rsidRDefault="009D1E55" w:rsidP="009D1E55">
          <w:pPr>
            <w:pStyle w:val="a8"/>
            <w:framePr w:wrap="around" w:vAnchor="text" w:hAnchor="margin" w:xAlign="center" w:y="1"/>
            <w:spacing w:before="0" w:after="0"/>
            <w:jc w:val="right"/>
            <w:rPr>
              <w:sz w:val="16"/>
              <w:szCs w:val="16"/>
              <w:lang w:val="ru-RU"/>
            </w:rPr>
          </w:pPr>
          <w:r w:rsidRPr="001E4E8E">
            <w:rPr>
              <w:sz w:val="16"/>
              <w:szCs w:val="16"/>
              <w:lang w:val="ru-RU"/>
            </w:rPr>
            <w:t xml:space="preserve">Правила </w:t>
          </w:r>
          <w:r>
            <w:rPr>
              <w:sz w:val="16"/>
              <w:szCs w:val="16"/>
              <w:lang w:val="ru-RU"/>
            </w:rPr>
            <w:t>приёма ставок и выплаты выигрышей</w:t>
          </w:r>
        </w:p>
      </w:tc>
    </w:tr>
  </w:tbl>
  <w:p w:rsidR="005B5F03" w:rsidRPr="009D1E55" w:rsidRDefault="005B5F03" w:rsidP="009D1E55">
    <w:pPr>
      <w:pStyle w:val="a8"/>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55" w:rsidRDefault="009D1E55" w:rsidP="009D1E55">
    <w:pPr>
      <w:pStyle w:val="a8"/>
      <w:pBdr>
        <w:bottom w:val="single" w:sz="4" w:space="1" w:color="auto"/>
      </w:pBdr>
      <w:ind w:firstLine="0"/>
      <w:jc w:val="center"/>
      <w:rPr>
        <w:lang w:val="ru-RU"/>
      </w:rPr>
    </w:pPr>
    <w:r w:rsidRPr="00796909">
      <w:rPr>
        <w:sz w:val="28"/>
        <w:szCs w:val="28"/>
        <w:lang w:val="ru-RU"/>
      </w:rPr>
      <w:t>О</w:t>
    </w:r>
    <w:r>
      <w:rPr>
        <w:sz w:val="28"/>
        <w:szCs w:val="28"/>
        <w:lang w:val="ru-RU"/>
      </w:rPr>
      <w:t>А</w:t>
    </w:r>
    <w:r w:rsidRPr="00796909">
      <w:rPr>
        <w:sz w:val="28"/>
        <w:szCs w:val="28"/>
        <w:lang w:val="ru-RU"/>
      </w:rPr>
      <w:t>О «</w:t>
    </w:r>
    <w:r w:rsidR="007C42AE">
      <w:rPr>
        <w:sz w:val="28"/>
        <w:szCs w:val="28"/>
        <w:lang w:val="ru-RU"/>
      </w:rPr>
      <w:t>Росипподромы</w:t>
    </w:r>
    <w:r w:rsidRPr="00796909">
      <w:rPr>
        <w:sz w:val="28"/>
        <w:szCs w:val="28"/>
        <w:lang w:val="ru-RU"/>
      </w:rPr>
      <w:t>»</w:t>
    </w:r>
  </w:p>
  <w:p w:rsidR="009D1E55" w:rsidRDefault="009D1E55" w:rsidP="009D1E5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3A"/>
    <w:multiLevelType w:val="multilevel"/>
    <w:tmpl w:val="EB90743A"/>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nsid w:val="020E03B1"/>
    <w:multiLevelType w:val="hybridMultilevel"/>
    <w:tmpl w:val="9B5CB6F0"/>
    <w:lvl w:ilvl="0" w:tplc="88583C86">
      <w:start w:val="1"/>
      <w:numFmt w:val="decimal"/>
      <w:lvlText w:val="8.%1."/>
      <w:lvlJc w:val="left"/>
      <w:pPr>
        <w:tabs>
          <w:tab w:val="num" w:pos="3531"/>
        </w:tabs>
        <w:ind w:left="2907" w:hanging="1416"/>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41C3708"/>
    <w:multiLevelType w:val="multilevel"/>
    <w:tmpl w:val="2F9033E6"/>
    <w:lvl w:ilvl="0">
      <w:start w:val="1"/>
      <w:numFmt w:val="decimal"/>
      <w:lvlText w:val="1.2.%1"/>
      <w:lvlJc w:val="left"/>
      <w:pPr>
        <w:tabs>
          <w:tab w:val="num" w:pos="1260"/>
        </w:tabs>
        <w:ind w:left="1260" w:hanging="360"/>
      </w:pPr>
      <w:rPr>
        <w:b w:val="0"/>
        <w:color w:val="auto"/>
      </w:rPr>
    </w:lvl>
    <w:lvl w:ilvl="1">
      <w:start w:val="1"/>
      <w:numFmt w:val="lowerLetter"/>
      <w:lvlText w:val="%2."/>
      <w:lvlJc w:val="left"/>
      <w:pPr>
        <w:tabs>
          <w:tab w:val="num" w:pos="960"/>
        </w:tabs>
        <w:ind w:left="9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CA6368"/>
    <w:multiLevelType w:val="hybridMultilevel"/>
    <w:tmpl w:val="6358A076"/>
    <w:lvl w:ilvl="0" w:tplc="3E7A3342">
      <w:start w:val="1"/>
      <w:numFmt w:val="decimal"/>
      <w:lvlText w:val="9.%1."/>
      <w:lvlJc w:val="left"/>
      <w:pPr>
        <w:tabs>
          <w:tab w:val="num" w:pos="1491"/>
        </w:tabs>
        <w:ind w:left="2907" w:hanging="1416"/>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D132DC"/>
    <w:multiLevelType w:val="hybridMultilevel"/>
    <w:tmpl w:val="4F7A8340"/>
    <w:lvl w:ilvl="0" w:tplc="8B8C1546">
      <w:start w:val="1"/>
      <w:numFmt w:val="decimal"/>
      <w:lvlText w:val="10.%1."/>
      <w:lvlJc w:val="left"/>
      <w:pPr>
        <w:tabs>
          <w:tab w:val="num" w:pos="924"/>
        </w:tabs>
        <w:ind w:left="2907" w:hanging="2794"/>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14440C"/>
    <w:multiLevelType w:val="hybridMultilevel"/>
    <w:tmpl w:val="53344E1A"/>
    <w:lvl w:ilvl="0" w:tplc="FB5CBB1C">
      <w:start w:val="1"/>
      <w:numFmt w:val="decimal"/>
      <w:lvlText w:val="12.%1."/>
      <w:lvlJc w:val="left"/>
      <w:pPr>
        <w:tabs>
          <w:tab w:val="num" w:pos="284"/>
        </w:tabs>
        <w:ind w:left="284" w:firstLine="0"/>
      </w:pPr>
      <w:rPr>
        <w:rFonts w:hint="default"/>
        <w:b/>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0DD0219"/>
    <w:multiLevelType w:val="hybridMultilevel"/>
    <w:tmpl w:val="5E2E7B68"/>
    <w:lvl w:ilvl="0" w:tplc="69A41A30">
      <w:start w:val="1"/>
      <w:numFmt w:val="decimal"/>
      <w:lvlText w:val="6.%1."/>
      <w:lvlJc w:val="left"/>
      <w:pPr>
        <w:tabs>
          <w:tab w:val="num" w:pos="3531"/>
        </w:tabs>
        <w:ind w:left="2907" w:hanging="567"/>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9531E0"/>
    <w:multiLevelType w:val="hybridMultilevel"/>
    <w:tmpl w:val="F54ABEC6"/>
    <w:lvl w:ilvl="0" w:tplc="316C8AEE">
      <w:start w:val="1"/>
      <w:numFmt w:val="decimal"/>
      <w:lvlText w:val="14.%1."/>
      <w:lvlJc w:val="left"/>
      <w:pPr>
        <w:tabs>
          <w:tab w:val="num" w:pos="284"/>
        </w:tabs>
        <w:ind w:left="284" w:firstLine="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A6408F"/>
    <w:multiLevelType w:val="multilevel"/>
    <w:tmpl w:val="2F9033E6"/>
    <w:lvl w:ilvl="0">
      <w:start w:val="1"/>
      <w:numFmt w:val="decimal"/>
      <w:lvlText w:val="1.2.%1"/>
      <w:lvlJc w:val="left"/>
      <w:pPr>
        <w:tabs>
          <w:tab w:val="num" w:pos="1260"/>
        </w:tabs>
        <w:ind w:left="1260" w:hanging="360"/>
      </w:pPr>
      <w:rPr>
        <w:b w:val="0"/>
        <w:color w:val="auto"/>
      </w:rPr>
    </w:lvl>
    <w:lvl w:ilvl="1">
      <w:start w:val="1"/>
      <w:numFmt w:val="lowerLetter"/>
      <w:lvlText w:val="%2."/>
      <w:lvlJc w:val="left"/>
      <w:pPr>
        <w:tabs>
          <w:tab w:val="num" w:pos="960"/>
        </w:tabs>
        <w:ind w:left="9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AE3098A"/>
    <w:multiLevelType w:val="hybridMultilevel"/>
    <w:tmpl w:val="C2E66BD4"/>
    <w:lvl w:ilvl="0" w:tplc="3EB88D70">
      <w:start w:val="1"/>
      <w:numFmt w:val="decimal"/>
      <w:lvlText w:val="2.%1"/>
      <w:lvlJc w:val="left"/>
      <w:pPr>
        <w:tabs>
          <w:tab w:val="num" w:pos="1200"/>
        </w:tabs>
        <w:ind w:left="1200" w:hanging="360"/>
      </w:pPr>
      <w:rPr>
        <w:rFonts w:cs="Times New Roman"/>
        <w:b/>
      </w:rPr>
    </w:lvl>
    <w:lvl w:ilvl="1" w:tplc="76BC7248">
      <w:start w:val="1"/>
      <w:numFmt w:val="decimal"/>
      <w:lvlText w:val="3.%2"/>
      <w:lvlJc w:val="left"/>
      <w:pPr>
        <w:tabs>
          <w:tab w:val="num" w:pos="1440"/>
        </w:tabs>
        <w:ind w:left="1440" w:hanging="360"/>
      </w:pPr>
      <w:rPr>
        <w:rFonts w:cs="Times New Roman"/>
        <w:b/>
        <w:sz w:val="24"/>
        <w:szCs w:val="24"/>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DF96A1C"/>
    <w:multiLevelType w:val="hybridMultilevel"/>
    <w:tmpl w:val="DE527BCE"/>
    <w:lvl w:ilvl="0" w:tplc="F08E40E8">
      <w:start w:val="1"/>
      <w:numFmt w:val="decimal"/>
      <w:lvlText w:val="15.%1."/>
      <w:lvlJc w:val="left"/>
      <w:pPr>
        <w:tabs>
          <w:tab w:val="num" w:pos="284"/>
        </w:tabs>
        <w:ind w:left="284"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942DC9"/>
    <w:multiLevelType w:val="hybridMultilevel"/>
    <w:tmpl w:val="2F9033E6"/>
    <w:lvl w:ilvl="0" w:tplc="12F6D424">
      <w:start w:val="1"/>
      <w:numFmt w:val="decimal"/>
      <w:lvlText w:val="1.2.%1"/>
      <w:lvlJc w:val="left"/>
      <w:pPr>
        <w:tabs>
          <w:tab w:val="num" w:pos="1260"/>
        </w:tabs>
        <w:ind w:left="1260" w:hanging="360"/>
      </w:pPr>
      <w:rPr>
        <w:b w:val="0"/>
        <w:color w:val="auto"/>
      </w:rPr>
    </w:lvl>
    <w:lvl w:ilvl="1" w:tplc="04190019">
      <w:start w:val="1"/>
      <w:numFmt w:val="lowerLetter"/>
      <w:lvlText w:val="%2."/>
      <w:lvlJc w:val="left"/>
      <w:pPr>
        <w:tabs>
          <w:tab w:val="num" w:pos="960"/>
        </w:tabs>
        <w:ind w:left="9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DC7FA1"/>
    <w:multiLevelType w:val="multilevel"/>
    <w:tmpl w:val="06B6CF98"/>
    <w:lvl w:ilvl="0">
      <w:start w:val="1"/>
      <w:numFmt w:val="decimal"/>
      <w:lvlText w:val="ПРИЛОЖЕНИЕ %1"/>
      <w:lvlJc w:val="left"/>
      <w:pPr>
        <w:tabs>
          <w:tab w:val="num" w:pos="2160"/>
        </w:tabs>
        <w:ind w:left="567" w:hanging="567"/>
      </w:pPr>
      <w:rPr>
        <w:rFonts w:hint="default"/>
      </w:rPr>
    </w:lvl>
    <w:lvl w:ilvl="1">
      <w:start w:val="1"/>
      <w:numFmt w:val="decimal"/>
      <w:pStyle w:val="2"/>
      <w:lvlText w:val="П.%1.%2"/>
      <w:lvlJc w:val="left"/>
      <w:pPr>
        <w:tabs>
          <w:tab w:val="num" w:pos="709"/>
        </w:tabs>
        <w:ind w:left="709" w:hanging="709"/>
      </w:pPr>
      <w:rPr>
        <w:rFonts w:hint="default"/>
      </w:rPr>
    </w:lvl>
    <w:lvl w:ilvl="2">
      <w:start w:val="1"/>
      <w:numFmt w:val="decimal"/>
      <w:pStyle w:val="3"/>
      <w:lvlText w:val="П.%1.%2.%3"/>
      <w:lvlJc w:val="left"/>
      <w:pPr>
        <w:tabs>
          <w:tab w:val="num" w:pos="992"/>
        </w:tabs>
        <w:ind w:left="992" w:hanging="992"/>
      </w:pPr>
      <w:rPr>
        <w:rFonts w:hint="default"/>
      </w:rPr>
    </w:lvl>
    <w:lvl w:ilvl="3">
      <w:start w:val="1"/>
      <w:numFmt w:val="decimal"/>
      <w:lvlText w:val="П.%1.%2.%3.%4"/>
      <w:lvlJc w:val="left"/>
      <w:pPr>
        <w:tabs>
          <w:tab w:val="num" w:pos="1440"/>
        </w:tabs>
        <w:ind w:left="1134" w:hanging="1134"/>
      </w:pPr>
      <w:rPr>
        <w:rFonts w:hint="default"/>
      </w:rPr>
    </w:lvl>
    <w:lvl w:ilvl="4">
      <w:start w:val="1"/>
      <w:numFmt w:val="decimal"/>
      <w:lvlText w:val="П.%1.%2.%3.%4.%5"/>
      <w:lvlJc w:val="left"/>
      <w:pPr>
        <w:tabs>
          <w:tab w:val="num" w:pos="1800"/>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13">
    <w:nsid w:val="3E1440A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5D82290"/>
    <w:multiLevelType w:val="hybridMultilevel"/>
    <w:tmpl w:val="4D681D22"/>
    <w:lvl w:ilvl="0" w:tplc="2288135C">
      <w:start w:val="1"/>
      <w:numFmt w:val="decimal"/>
      <w:lvlText w:val="11.%1."/>
      <w:lvlJc w:val="left"/>
      <w:pPr>
        <w:tabs>
          <w:tab w:val="num" w:pos="284"/>
        </w:tabs>
        <w:ind w:left="284" w:firstLine="0"/>
      </w:pPr>
      <w:rPr>
        <w:rFonts w:hint="default"/>
        <w:b/>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6F856A4"/>
    <w:multiLevelType w:val="hybridMultilevel"/>
    <w:tmpl w:val="272AD202"/>
    <w:lvl w:ilvl="0" w:tplc="158E35A4">
      <w:start w:val="1"/>
      <w:numFmt w:val="decimal"/>
      <w:lvlText w:val="13.%1."/>
      <w:lvlJc w:val="left"/>
      <w:pPr>
        <w:tabs>
          <w:tab w:val="num" w:pos="284"/>
        </w:tabs>
        <w:ind w:left="284" w:firstLine="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AC3940"/>
    <w:multiLevelType w:val="multilevel"/>
    <w:tmpl w:val="05C2296E"/>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BB69B4"/>
    <w:multiLevelType w:val="hybridMultilevel"/>
    <w:tmpl w:val="F0B27A8E"/>
    <w:lvl w:ilvl="0" w:tplc="1726751E">
      <w:start w:val="1"/>
      <w:numFmt w:val="decimal"/>
      <w:lvlText w:val="4.%1"/>
      <w:lvlJc w:val="left"/>
      <w:pPr>
        <w:tabs>
          <w:tab w:val="num" w:pos="1200"/>
        </w:tabs>
        <w:ind w:left="120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3C02BED"/>
    <w:multiLevelType w:val="multilevel"/>
    <w:tmpl w:val="2F9033E6"/>
    <w:lvl w:ilvl="0">
      <w:start w:val="1"/>
      <w:numFmt w:val="decimal"/>
      <w:lvlText w:val="1.2.%1"/>
      <w:lvlJc w:val="left"/>
      <w:pPr>
        <w:tabs>
          <w:tab w:val="num" w:pos="1260"/>
        </w:tabs>
        <w:ind w:left="1260" w:hanging="360"/>
      </w:pPr>
      <w:rPr>
        <w:b w:val="0"/>
        <w:color w:val="auto"/>
      </w:rPr>
    </w:lvl>
    <w:lvl w:ilvl="1">
      <w:start w:val="1"/>
      <w:numFmt w:val="lowerLetter"/>
      <w:lvlText w:val="%2."/>
      <w:lvlJc w:val="left"/>
      <w:pPr>
        <w:tabs>
          <w:tab w:val="num" w:pos="960"/>
        </w:tabs>
        <w:ind w:left="9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4922DA9"/>
    <w:multiLevelType w:val="multilevel"/>
    <w:tmpl w:val="E3305982"/>
    <w:lvl w:ilvl="0">
      <w:start w:val="1"/>
      <w:numFmt w:val="decimal"/>
      <w:pStyle w:val="1"/>
      <w:lvlText w:val="%1."/>
      <w:lvlJc w:val="left"/>
      <w:pPr>
        <w:tabs>
          <w:tab w:val="num" w:pos="1287"/>
        </w:tabs>
        <w:ind w:left="1287" w:hanging="567"/>
      </w:pPr>
      <w:rPr>
        <w:rFonts w:hint="default"/>
      </w:rPr>
    </w:lvl>
    <w:lvl w:ilvl="1">
      <w:start w:val="1"/>
      <w:numFmt w:val="decimal"/>
      <w:pStyle w:val="20"/>
      <w:lvlText w:val="%1.%2"/>
      <w:lvlJc w:val="left"/>
      <w:pPr>
        <w:tabs>
          <w:tab w:val="num" w:pos="1789"/>
        </w:tabs>
        <w:ind w:left="1789" w:hanging="709"/>
      </w:pPr>
      <w:rPr>
        <w:rFonts w:hint="default"/>
      </w:rPr>
    </w:lvl>
    <w:lvl w:ilvl="2">
      <w:start w:val="1"/>
      <w:numFmt w:val="decimal"/>
      <w:pStyle w:val="30"/>
      <w:lvlText w:val="%1.%2.%3"/>
      <w:lvlJc w:val="left"/>
      <w:pPr>
        <w:tabs>
          <w:tab w:val="num" w:pos="1712"/>
        </w:tabs>
        <w:ind w:left="1712" w:hanging="992"/>
      </w:pPr>
      <w:rPr>
        <w:rFonts w:hint="default"/>
        <w:b/>
        <w:i w:val="0"/>
      </w:rPr>
    </w:lvl>
    <w:lvl w:ilvl="3">
      <w:start w:val="1"/>
      <w:numFmt w:val="decimal"/>
      <w:lvlText w:val="%1.%2.%3.%4"/>
      <w:lvlJc w:val="left"/>
      <w:pPr>
        <w:tabs>
          <w:tab w:val="num" w:pos="2520"/>
        </w:tabs>
        <w:ind w:left="1854" w:hanging="1134"/>
      </w:pPr>
      <w:rPr>
        <w:rFonts w:hint="default"/>
      </w:rPr>
    </w:lvl>
    <w:lvl w:ilvl="4">
      <w:start w:val="1"/>
      <w:numFmt w:val="decimal"/>
      <w:lvlText w:val="%1.%2.%3.%4.%5"/>
      <w:lvlJc w:val="left"/>
      <w:pPr>
        <w:tabs>
          <w:tab w:val="num" w:pos="2880"/>
        </w:tabs>
        <w:ind w:left="1996" w:hanging="1276"/>
      </w:pPr>
      <w:rPr>
        <w:rFonts w:hint="default"/>
      </w:rPr>
    </w:lvl>
    <w:lvl w:ilvl="5">
      <w:start w:val="1"/>
      <w:numFmt w:val="decimal"/>
      <w:lvlText w:val="%1.%2.%3.%4.%5.%6"/>
      <w:lvlJc w:val="left"/>
      <w:pPr>
        <w:tabs>
          <w:tab w:val="num" w:pos="3240"/>
        </w:tabs>
        <w:ind w:left="2138" w:hanging="1418"/>
      </w:pPr>
      <w:rPr>
        <w:rFonts w:hint="default"/>
      </w:rPr>
    </w:lvl>
    <w:lvl w:ilvl="6">
      <w:start w:val="1"/>
      <w:numFmt w:val="decimal"/>
      <w:lvlText w:val="%1.%2.%3.%4.%5.%6.%7"/>
      <w:lvlJc w:val="left"/>
      <w:pPr>
        <w:tabs>
          <w:tab w:val="num" w:pos="2520"/>
        </w:tabs>
        <w:ind w:left="2279" w:hanging="1559"/>
      </w:pPr>
      <w:rPr>
        <w:rFonts w:hint="default"/>
      </w:rPr>
    </w:lvl>
    <w:lvl w:ilvl="7">
      <w:start w:val="1"/>
      <w:numFmt w:val="decimal"/>
      <w:lvlText w:val="%1.%2.%3.%4.%5.%6.%7.%8"/>
      <w:lvlJc w:val="left"/>
      <w:pPr>
        <w:tabs>
          <w:tab w:val="num" w:pos="2880"/>
        </w:tabs>
        <w:ind w:left="2421" w:hanging="1701"/>
      </w:pPr>
      <w:rPr>
        <w:rFonts w:hint="default"/>
      </w:rPr>
    </w:lvl>
    <w:lvl w:ilvl="8">
      <w:start w:val="1"/>
      <w:numFmt w:val="decimal"/>
      <w:lvlText w:val="%1.%2.%3.%4.%5.%6.%7.%8.%9"/>
      <w:lvlJc w:val="left"/>
      <w:pPr>
        <w:tabs>
          <w:tab w:val="num" w:pos="3240"/>
        </w:tabs>
        <w:ind w:left="2563" w:hanging="1843"/>
      </w:pPr>
      <w:rPr>
        <w:rFonts w:hint="default"/>
      </w:rPr>
    </w:lvl>
  </w:abstractNum>
  <w:abstractNum w:abstractNumId="20">
    <w:nsid w:val="5BC56CC3"/>
    <w:multiLevelType w:val="multilevel"/>
    <w:tmpl w:val="8732219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F111D08"/>
    <w:multiLevelType w:val="hybridMultilevel"/>
    <w:tmpl w:val="F5AA30C8"/>
    <w:lvl w:ilvl="0" w:tplc="FB1283A6">
      <w:start w:val="1"/>
      <w:numFmt w:val="upp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44433F5"/>
    <w:multiLevelType w:val="hybridMultilevel"/>
    <w:tmpl w:val="A2B8FBF6"/>
    <w:lvl w:ilvl="0" w:tplc="FDC04C3C">
      <w:start w:val="1"/>
      <w:numFmt w:val="upp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96733F1"/>
    <w:multiLevelType w:val="hybridMultilevel"/>
    <w:tmpl w:val="45D8F364"/>
    <w:lvl w:ilvl="0" w:tplc="20EA2250">
      <w:start w:val="1"/>
      <w:numFmt w:val="upperLetter"/>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9A17721"/>
    <w:multiLevelType w:val="multilevel"/>
    <w:tmpl w:val="74685102"/>
    <w:lvl w:ilvl="0">
      <w:start w:val="1"/>
      <w:numFmt w:val="decimal"/>
      <w:lvlText w:val="4.%1"/>
      <w:lvlJc w:val="left"/>
      <w:pPr>
        <w:tabs>
          <w:tab w:val="num" w:pos="1200"/>
        </w:tabs>
        <w:ind w:left="1200"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7AF4373A"/>
    <w:multiLevelType w:val="multilevel"/>
    <w:tmpl w:val="2F9033E6"/>
    <w:lvl w:ilvl="0">
      <w:start w:val="1"/>
      <w:numFmt w:val="decimal"/>
      <w:lvlText w:val="1.2.%1"/>
      <w:lvlJc w:val="left"/>
      <w:pPr>
        <w:tabs>
          <w:tab w:val="num" w:pos="1260"/>
        </w:tabs>
        <w:ind w:left="1260" w:hanging="360"/>
      </w:pPr>
      <w:rPr>
        <w:b w:val="0"/>
        <w:color w:val="auto"/>
      </w:rPr>
    </w:lvl>
    <w:lvl w:ilvl="1">
      <w:start w:val="1"/>
      <w:numFmt w:val="lowerLetter"/>
      <w:lvlText w:val="%2."/>
      <w:lvlJc w:val="left"/>
      <w:pPr>
        <w:tabs>
          <w:tab w:val="num" w:pos="960"/>
        </w:tabs>
        <w:ind w:left="9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D41073C"/>
    <w:multiLevelType w:val="hybridMultilevel"/>
    <w:tmpl w:val="2788FA0C"/>
    <w:lvl w:ilvl="0" w:tplc="39AE29C4">
      <w:start w:val="1"/>
      <w:numFmt w:val="decimal"/>
      <w:lvlText w:val="5.%1."/>
      <w:lvlJc w:val="left"/>
      <w:pPr>
        <w:tabs>
          <w:tab w:val="num" w:pos="3531"/>
        </w:tabs>
        <w:ind w:left="2907" w:hanging="567"/>
      </w:pPr>
      <w:rPr>
        <w:rFonts w:hint="default"/>
        <w:b/>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F647A51"/>
    <w:multiLevelType w:val="hybridMultilevel"/>
    <w:tmpl w:val="4D9CE97A"/>
    <w:lvl w:ilvl="0" w:tplc="0492BF70">
      <w:start w:val="1"/>
      <w:numFmt w:val="decimal"/>
      <w:lvlText w:val="7.%1."/>
      <w:lvlJc w:val="left"/>
      <w:pPr>
        <w:tabs>
          <w:tab w:val="num" w:pos="3531"/>
        </w:tabs>
        <w:ind w:left="2907" w:hanging="1416"/>
      </w:pPr>
      <w:rPr>
        <w:rFonts w:hint="default"/>
        <w:b/>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num>
  <w:num w:numId="2">
    <w:abstractNumId w:val="19"/>
  </w:num>
  <w:num w:numId="3">
    <w:abstractNumId w:val="13"/>
  </w:num>
  <w:num w:numId="4">
    <w:abstractNumId w:val="0"/>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6"/>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4"/>
  </w:num>
  <w:num w:numId="15">
    <w:abstractNumId w:val="5"/>
  </w:num>
  <w:num w:numId="16">
    <w:abstractNumId w:val="6"/>
  </w:num>
  <w:num w:numId="17">
    <w:abstractNumId w:val="1"/>
  </w:num>
  <w:num w:numId="18">
    <w:abstractNumId w:val="3"/>
  </w:num>
  <w:num w:numId="19">
    <w:abstractNumId w:val="4"/>
  </w:num>
  <w:num w:numId="20">
    <w:abstractNumId w:val="15"/>
  </w:num>
  <w:num w:numId="21">
    <w:abstractNumId w:val="7"/>
  </w:num>
  <w:num w:numId="22">
    <w:abstractNumId w:val="10"/>
  </w:num>
  <w:num w:numId="23">
    <w:abstractNumId w:val="24"/>
  </w:num>
  <w:num w:numId="24">
    <w:abstractNumId w:val="8"/>
  </w:num>
  <w:num w:numId="25">
    <w:abstractNumId w:val="2"/>
  </w:num>
  <w:num w:numId="26">
    <w:abstractNumId w:val="25"/>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E3"/>
    <w:rsid w:val="000017DD"/>
    <w:rsid w:val="00010094"/>
    <w:rsid w:val="00012FBA"/>
    <w:rsid w:val="00013468"/>
    <w:rsid w:val="00014471"/>
    <w:rsid w:val="00015A21"/>
    <w:rsid w:val="00020523"/>
    <w:rsid w:val="00020DC0"/>
    <w:rsid w:val="000211A4"/>
    <w:rsid w:val="00023C1E"/>
    <w:rsid w:val="00023E9C"/>
    <w:rsid w:val="00031E5C"/>
    <w:rsid w:val="00032FD0"/>
    <w:rsid w:val="0003604F"/>
    <w:rsid w:val="000405B7"/>
    <w:rsid w:val="00040871"/>
    <w:rsid w:val="00041437"/>
    <w:rsid w:val="00041AC1"/>
    <w:rsid w:val="00041CD2"/>
    <w:rsid w:val="00044327"/>
    <w:rsid w:val="00046159"/>
    <w:rsid w:val="00046B63"/>
    <w:rsid w:val="00050C1D"/>
    <w:rsid w:val="00051F7E"/>
    <w:rsid w:val="00053048"/>
    <w:rsid w:val="0005794C"/>
    <w:rsid w:val="00057B67"/>
    <w:rsid w:val="000601D7"/>
    <w:rsid w:val="00061753"/>
    <w:rsid w:val="0006220D"/>
    <w:rsid w:val="00063A3F"/>
    <w:rsid w:val="0006443D"/>
    <w:rsid w:val="00064BB6"/>
    <w:rsid w:val="000655B7"/>
    <w:rsid w:val="00066BE3"/>
    <w:rsid w:val="000674DC"/>
    <w:rsid w:val="00067AE6"/>
    <w:rsid w:val="00070331"/>
    <w:rsid w:val="00070D92"/>
    <w:rsid w:val="0007115E"/>
    <w:rsid w:val="00071CCD"/>
    <w:rsid w:val="00071D80"/>
    <w:rsid w:val="00073668"/>
    <w:rsid w:val="00074AAE"/>
    <w:rsid w:val="00075B89"/>
    <w:rsid w:val="00075CEB"/>
    <w:rsid w:val="00080604"/>
    <w:rsid w:val="0008348F"/>
    <w:rsid w:val="00083A71"/>
    <w:rsid w:val="000855AD"/>
    <w:rsid w:val="00087322"/>
    <w:rsid w:val="00093BB6"/>
    <w:rsid w:val="00094DB4"/>
    <w:rsid w:val="000A40D5"/>
    <w:rsid w:val="000A4F35"/>
    <w:rsid w:val="000A7001"/>
    <w:rsid w:val="000A7127"/>
    <w:rsid w:val="000B49C6"/>
    <w:rsid w:val="000B52AB"/>
    <w:rsid w:val="000C089E"/>
    <w:rsid w:val="000C2553"/>
    <w:rsid w:val="000C3800"/>
    <w:rsid w:val="000C51E3"/>
    <w:rsid w:val="000C568A"/>
    <w:rsid w:val="000C6EB1"/>
    <w:rsid w:val="000D4C95"/>
    <w:rsid w:val="000D5BC2"/>
    <w:rsid w:val="000D750B"/>
    <w:rsid w:val="000E13A8"/>
    <w:rsid w:val="000E2B76"/>
    <w:rsid w:val="000E2C18"/>
    <w:rsid w:val="000E3611"/>
    <w:rsid w:val="000E3B0F"/>
    <w:rsid w:val="000E43EE"/>
    <w:rsid w:val="000E478D"/>
    <w:rsid w:val="000F001A"/>
    <w:rsid w:val="000F0194"/>
    <w:rsid w:val="000F2BD9"/>
    <w:rsid w:val="000F7F8A"/>
    <w:rsid w:val="00100B1C"/>
    <w:rsid w:val="001017EF"/>
    <w:rsid w:val="00104392"/>
    <w:rsid w:val="00104CCD"/>
    <w:rsid w:val="001114A7"/>
    <w:rsid w:val="001115A3"/>
    <w:rsid w:val="00112B46"/>
    <w:rsid w:val="00117764"/>
    <w:rsid w:val="00124C8D"/>
    <w:rsid w:val="00125D94"/>
    <w:rsid w:val="00127523"/>
    <w:rsid w:val="00127C0E"/>
    <w:rsid w:val="001326F4"/>
    <w:rsid w:val="00132DAE"/>
    <w:rsid w:val="00133A6D"/>
    <w:rsid w:val="00135ECD"/>
    <w:rsid w:val="0014432E"/>
    <w:rsid w:val="00145EE1"/>
    <w:rsid w:val="00152115"/>
    <w:rsid w:val="001526E7"/>
    <w:rsid w:val="00155B5B"/>
    <w:rsid w:val="00166608"/>
    <w:rsid w:val="001666CB"/>
    <w:rsid w:val="00167C2C"/>
    <w:rsid w:val="00174237"/>
    <w:rsid w:val="00180551"/>
    <w:rsid w:val="00182E2E"/>
    <w:rsid w:val="00182F90"/>
    <w:rsid w:val="0018672C"/>
    <w:rsid w:val="0018702F"/>
    <w:rsid w:val="00187066"/>
    <w:rsid w:val="0019112D"/>
    <w:rsid w:val="0019172C"/>
    <w:rsid w:val="00193459"/>
    <w:rsid w:val="00196129"/>
    <w:rsid w:val="001970B6"/>
    <w:rsid w:val="00197A0F"/>
    <w:rsid w:val="001A6EEA"/>
    <w:rsid w:val="001A71F6"/>
    <w:rsid w:val="001B2973"/>
    <w:rsid w:val="001C114A"/>
    <w:rsid w:val="001C473B"/>
    <w:rsid w:val="001C5576"/>
    <w:rsid w:val="001C5E80"/>
    <w:rsid w:val="001D3E09"/>
    <w:rsid w:val="001D4BBD"/>
    <w:rsid w:val="001D5FAA"/>
    <w:rsid w:val="001D62BE"/>
    <w:rsid w:val="001D7708"/>
    <w:rsid w:val="001E2765"/>
    <w:rsid w:val="001E4943"/>
    <w:rsid w:val="001E759C"/>
    <w:rsid w:val="001F456F"/>
    <w:rsid w:val="001F4EBC"/>
    <w:rsid w:val="001F5E5A"/>
    <w:rsid w:val="001F63AE"/>
    <w:rsid w:val="00200711"/>
    <w:rsid w:val="002070A8"/>
    <w:rsid w:val="00211491"/>
    <w:rsid w:val="002119EB"/>
    <w:rsid w:val="00216AFF"/>
    <w:rsid w:val="00220795"/>
    <w:rsid w:val="0022739D"/>
    <w:rsid w:val="002308E2"/>
    <w:rsid w:val="00232865"/>
    <w:rsid w:val="00233979"/>
    <w:rsid w:val="00234D06"/>
    <w:rsid w:val="00236983"/>
    <w:rsid w:val="00236DA4"/>
    <w:rsid w:val="002428C9"/>
    <w:rsid w:val="00243B92"/>
    <w:rsid w:val="00244693"/>
    <w:rsid w:val="00247A9C"/>
    <w:rsid w:val="00250219"/>
    <w:rsid w:val="00250DC3"/>
    <w:rsid w:val="002543BC"/>
    <w:rsid w:val="002560B7"/>
    <w:rsid w:val="00256EC0"/>
    <w:rsid w:val="00263117"/>
    <w:rsid w:val="00264D60"/>
    <w:rsid w:val="00267E1F"/>
    <w:rsid w:val="00270DF0"/>
    <w:rsid w:val="00271545"/>
    <w:rsid w:val="002744A2"/>
    <w:rsid w:val="00274A52"/>
    <w:rsid w:val="0027789A"/>
    <w:rsid w:val="00277966"/>
    <w:rsid w:val="00282985"/>
    <w:rsid w:val="00282B84"/>
    <w:rsid w:val="00283E0F"/>
    <w:rsid w:val="00283E7D"/>
    <w:rsid w:val="00290205"/>
    <w:rsid w:val="002929EE"/>
    <w:rsid w:val="00292D7B"/>
    <w:rsid w:val="00295822"/>
    <w:rsid w:val="002960E5"/>
    <w:rsid w:val="00297521"/>
    <w:rsid w:val="002A1E67"/>
    <w:rsid w:val="002A3561"/>
    <w:rsid w:val="002A66A5"/>
    <w:rsid w:val="002B008D"/>
    <w:rsid w:val="002B08E9"/>
    <w:rsid w:val="002B0F20"/>
    <w:rsid w:val="002B546E"/>
    <w:rsid w:val="002C007D"/>
    <w:rsid w:val="002C2D77"/>
    <w:rsid w:val="002C3FD1"/>
    <w:rsid w:val="002C7806"/>
    <w:rsid w:val="002C7C60"/>
    <w:rsid w:val="002D091A"/>
    <w:rsid w:val="002D0D88"/>
    <w:rsid w:val="002D3559"/>
    <w:rsid w:val="002D3FB8"/>
    <w:rsid w:val="002D73EA"/>
    <w:rsid w:val="002D7B67"/>
    <w:rsid w:val="002D7D99"/>
    <w:rsid w:val="002E2CD8"/>
    <w:rsid w:val="002E495E"/>
    <w:rsid w:val="002F1518"/>
    <w:rsid w:val="002F3A74"/>
    <w:rsid w:val="002F3DD5"/>
    <w:rsid w:val="002F4F7A"/>
    <w:rsid w:val="002F7C67"/>
    <w:rsid w:val="002F7EC9"/>
    <w:rsid w:val="00301234"/>
    <w:rsid w:val="00301909"/>
    <w:rsid w:val="00302174"/>
    <w:rsid w:val="003055C7"/>
    <w:rsid w:val="003057BA"/>
    <w:rsid w:val="0031086C"/>
    <w:rsid w:val="003120D4"/>
    <w:rsid w:val="00312BE7"/>
    <w:rsid w:val="00317F7B"/>
    <w:rsid w:val="003211E8"/>
    <w:rsid w:val="00323829"/>
    <w:rsid w:val="00323D3A"/>
    <w:rsid w:val="003258E6"/>
    <w:rsid w:val="003278D4"/>
    <w:rsid w:val="003305F9"/>
    <w:rsid w:val="003331BD"/>
    <w:rsid w:val="00334FB3"/>
    <w:rsid w:val="003357D9"/>
    <w:rsid w:val="0033607C"/>
    <w:rsid w:val="00337ADA"/>
    <w:rsid w:val="00337C1F"/>
    <w:rsid w:val="003471EA"/>
    <w:rsid w:val="00351ED7"/>
    <w:rsid w:val="00352715"/>
    <w:rsid w:val="00353D17"/>
    <w:rsid w:val="003545A4"/>
    <w:rsid w:val="0035730B"/>
    <w:rsid w:val="0036322F"/>
    <w:rsid w:val="00363AF8"/>
    <w:rsid w:val="003640A4"/>
    <w:rsid w:val="00364428"/>
    <w:rsid w:val="0036537E"/>
    <w:rsid w:val="00365742"/>
    <w:rsid w:val="00366C23"/>
    <w:rsid w:val="003700CA"/>
    <w:rsid w:val="003724F8"/>
    <w:rsid w:val="003749DC"/>
    <w:rsid w:val="00376137"/>
    <w:rsid w:val="00380ABE"/>
    <w:rsid w:val="00382031"/>
    <w:rsid w:val="003829FE"/>
    <w:rsid w:val="00383011"/>
    <w:rsid w:val="00383A92"/>
    <w:rsid w:val="00384150"/>
    <w:rsid w:val="003851AD"/>
    <w:rsid w:val="00385A76"/>
    <w:rsid w:val="00386B94"/>
    <w:rsid w:val="00390D58"/>
    <w:rsid w:val="003926B1"/>
    <w:rsid w:val="003927A4"/>
    <w:rsid w:val="003929FB"/>
    <w:rsid w:val="00393645"/>
    <w:rsid w:val="00393C50"/>
    <w:rsid w:val="00393F69"/>
    <w:rsid w:val="00397DD9"/>
    <w:rsid w:val="003A05B7"/>
    <w:rsid w:val="003A1C6A"/>
    <w:rsid w:val="003A28A0"/>
    <w:rsid w:val="003A3087"/>
    <w:rsid w:val="003A3B48"/>
    <w:rsid w:val="003A40D4"/>
    <w:rsid w:val="003A4EDC"/>
    <w:rsid w:val="003B0703"/>
    <w:rsid w:val="003B143C"/>
    <w:rsid w:val="003B183D"/>
    <w:rsid w:val="003B3FD2"/>
    <w:rsid w:val="003B5D7D"/>
    <w:rsid w:val="003B781F"/>
    <w:rsid w:val="003C0B05"/>
    <w:rsid w:val="003C0D06"/>
    <w:rsid w:val="003C15A7"/>
    <w:rsid w:val="003C53BE"/>
    <w:rsid w:val="003C6788"/>
    <w:rsid w:val="003D1241"/>
    <w:rsid w:val="003D2E28"/>
    <w:rsid w:val="003D3EEB"/>
    <w:rsid w:val="003D4A36"/>
    <w:rsid w:val="003D76EB"/>
    <w:rsid w:val="003E174F"/>
    <w:rsid w:val="003E3C14"/>
    <w:rsid w:val="003E59B8"/>
    <w:rsid w:val="003E6578"/>
    <w:rsid w:val="003F558C"/>
    <w:rsid w:val="003F67BB"/>
    <w:rsid w:val="004018B2"/>
    <w:rsid w:val="00404927"/>
    <w:rsid w:val="00404DFB"/>
    <w:rsid w:val="00407E3A"/>
    <w:rsid w:val="00412096"/>
    <w:rsid w:val="004122BE"/>
    <w:rsid w:val="00414C9A"/>
    <w:rsid w:val="00415A35"/>
    <w:rsid w:val="004175AD"/>
    <w:rsid w:val="00420364"/>
    <w:rsid w:val="0042197B"/>
    <w:rsid w:val="00423290"/>
    <w:rsid w:val="004269E2"/>
    <w:rsid w:val="004273D8"/>
    <w:rsid w:val="00440CAE"/>
    <w:rsid w:val="00442DCF"/>
    <w:rsid w:val="00450872"/>
    <w:rsid w:val="00451357"/>
    <w:rsid w:val="00453040"/>
    <w:rsid w:val="00453635"/>
    <w:rsid w:val="00453A48"/>
    <w:rsid w:val="00461068"/>
    <w:rsid w:val="00461C2F"/>
    <w:rsid w:val="004625EF"/>
    <w:rsid w:val="004637AA"/>
    <w:rsid w:val="00465A14"/>
    <w:rsid w:val="00466570"/>
    <w:rsid w:val="00467E70"/>
    <w:rsid w:val="00470242"/>
    <w:rsid w:val="00471D57"/>
    <w:rsid w:val="00474F28"/>
    <w:rsid w:val="004766A1"/>
    <w:rsid w:val="0048157E"/>
    <w:rsid w:val="00481FCF"/>
    <w:rsid w:val="00487B53"/>
    <w:rsid w:val="00490B4B"/>
    <w:rsid w:val="00492707"/>
    <w:rsid w:val="004A136C"/>
    <w:rsid w:val="004A1A3A"/>
    <w:rsid w:val="004A75C7"/>
    <w:rsid w:val="004B3E57"/>
    <w:rsid w:val="004B41F6"/>
    <w:rsid w:val="004B5BAB"/>
    <w:rsid w:val="004C11D7"/>
    <w:rsid w:val="004D01CD"/>
    <w:rsid w:val="004D0B30"/>
    <w:rsid w:val="004D1C85"/>
    <w:rsid w:val="004D34FC"/>
    <w:rsid w:val="004D75D8"/>
    <w:rsid w:val="004E1AC8"/>
    <w:rsid w:val="004E2CE7"/>
    <w:rsid w:val="004E3B68"/>
    <w:rsid w:val="004E5026"/>
    <w:rsid w:val="004F13B4"/>
    <w:rsid w:val="004F5C43"/>
    <w:rsid w:val="00500FFE"/>
    <w:rsid w:val="00505BA7"/>
    <w:rsid w:val="005076B3"/>
    <w:rsid w:val="005109E1"/>
    <w:rsid w:val="00510AA0"/>
    <w:rsid w:val="00511A04"/>
    <w:rsid w:val="00513F30"/>
    <w:rsid w:val="005228FB"/>
    <w:rsid w:val="00523834"/>
    <w:rsid w:val="00527BD4"/>
    <w:rsid w:val="00527FFB"/>
    <w:rsid w:val="005402BD"/>
    <w:rsid w:val="005408F1"/>
    <w:rsid w:val="00542BD0"/>
    <w:rsid w:val="005546E4"/>
    <w:rsid w:val="00560198"/>
    <w:rsid w:val="00565193"/>
    <w:rsid w:val="00566B7B"/>
    <w:rsid w:val="005673BB"/>
    <w:rsid w:val="00567E40"/>
    <w:rsid w:val="00570B41"/>
    <w:rsid w:val="0057184C"/>
    <w:rsid w:val="00571F8F"/>
    <w:rsid w:val="00572E19"/>
    <w:rsid w:val="005770A0"/>
    <w:rsid w:val="00577A0A"/>
    <w:rsid w:val="005806E3"/>
    <w:rsid w:val="00583F37"/>
    <w:rsid w:val="00584F12"/>
    <w:rsid w:val="00585669"/>
    <w:rsid w:val="005872F3"/>
    <w:rsid w:val="005875B8"/>
    <w:rsid w:val="005938DF"/>
    <w:rsid w:val="00594911"/>
    <w:rsid w:val="005974E1"/>
    <w:rsid w:val="0059792E"/>
    <w:rsid w:val="005A0894"/>
    <w:rsid w:val="005A1C10"/>
    <w:rsid w:val="005A44DB"/>
    <w:rsid w:val="005A6A63"/>
    <w:rsid w:val="005B011F"/>
    <w:rsid w:val="005B1424"/>
    <w:rsid w:val="005B22DE"/>
    <w:rsid w:val="005B26D4"/>
    <w:rsid w:val="005B5749"/>
    <w:rsid w:val="005B5DE2"/>
    <w:rsid w:val="005B5F03"/>
    <w:rsid w:val="005B7122"/>
    <w:rsid w:val="005C0634"/>
    <w:rsid w:val="005C15DC"/>
    <w:rsid w:val="005C1838"/>
    <w:rsid w:val="005C5743"/>
    <w:rsid w:val="005C708E"/>
    <w:rsid w:val="005C7EFD"/>
    <w:rsid w:val="005D0234"/>
    <w:rsid w:val="005D06A7"/>
    <w:rsid w:val="005D15E8"/>
    <w:rsid w:val="005D184B"/>
    <w:rsid w:val="005D29C0"/>
    <w:rsid w:val="005D2B48"/>
    <w:rsid w:val="005D3D15"/>
    <w:rsid w:val="005D51BD"/>
    <w:rsid w:val="005D5DB7"/>
    <w:rsid w:val="005D61AD"/>
    <w:rsid w:val="005D6AB9"/>
    <w:rsid w:val="005E3E19"/>
    <w:rsid w:val="005E4493"/>
    <w:rsid w:val="005E4651"/>
    <w:rsid w:val="005E52D0"/>
    <w:rsid w:val="005E657D"/>
    <w:rsid w:val="005F3197"/>
    <w:rsid w:val="005F3211"/>
    <w:rsid w:val="005F5876"/>
    <w:rsid w:val="005F5981"/>
    <w:rsid w:val="005F723C"/>
    <w:rsid w:val="00600157"/>
    <w:rsid w:val="00603050"/>
    <w:rsid w:val="00607260"/>
    <w:rsid w:val="0061165F"/>
    <w:rsid w:val="0061477A"/>
    <w:rsid w:val="006261C7"/>
    <w:rsid w:val="00627DB2"/>
    <w:rsid w:val="00633A41"/>
    <w:rsid w:val="00633A6F"/>
    <w:rsid w:val="006350F2"/>
    <w:rsid w:val="00635FD2"/>
    <w:rsid w:val="006372A9"/>
    <w:rsid w:val="00640118"/>
    <w:rsid w:val="00647874"/>
    <w:rsid w:val="00647B87"/>
    <w:rsid w:val="006602A5"/>
    <w:rsid w:val="00661515"/>
    <w:rsid w:val="0066294C"/>
    <w:rsid w:val="00665373"/>
    <w:rsid w:val="00671F5E"/>
    <w:rsid w:val="00672844"/>
    <w:rsid w:val="006810A6"/>
    <w:rsid w:val="00681703"/>
    <w:rsid w:val="00681805"/>
    <w:rsid w:val="00681FBF"/>
    <w:rsid w:val="00682CA9"/>
    <w:rsid w:val="006834BD"/>
    <w:rsid w:val="006839C3"/>
    <w:rsid w:val="006856EF"/>
    <w:rsid w:val="0068793C"/>
    <w:rsid w:val="00692449"/>
    <w:rsid w:val="00694562"/>
    <w:rsid w:val="00694B17"/>
    <w:rsid w:val="00696110"/>
    <w:rsid w:val="006A099B"/>
    <w:rsid w:val="006A1CC7"/>
    <w:rsid w:val="006A2F52"/>
    <w:rsid w:val="006A54C8"/>
    <w:rsid w:val="006A5627"/>
    <w:rsid w:val="006B0C30"/>
    <w:rsid w:val="006B129A"/>
    <w:rsid w:val="006B1976"/>
    <w:rsid w:val="006B2387"/>
    <w:rsid w:val="006B6202"/>
    <w:rsid w:val="006C4E6F"/>
    <w:rsid w:val="006C5608"/>
    <w:rsid w:val="006C5A3D"/>
    <w:rsid w:val="006C5EBF"/>
    <w:rsid w:val="006C77FA"/>
    <w:rsid w:val="006C7A07"/>
    <w:rsid w:val="006D22AD"/>
    <w:rsid w:val="006D552F"/>
    <w:rsid w:val="006D61AA"/>
    <w:rsid w:val="006E083B"/>
    <w:rsid w:val="006E4F35"/>
    <w:rsid w:val="006E55F1"/>
    <w:rsid w:val="006E5E62"/>
    <w:rsid w:val="006F1C2A"/>
    <w:rsid w:val="006F2134"/>
    <w:rsid w:val="006F3E50"/>
    <w:rsid w:val="006F4973"/>
    <w:rsid w:val="007006EF"/>
    <w:rsid w:val="00703686"/>
    <w:rsid w:val="00705A86"/>
    <w:rsid w:val="00706621"/>
    <w:rsid w:val="00706886"/>
    <w:rsid w:val="0071015F"/>
    <w:rsid w:val="0071283D"/>
    <w:rsid w:val="00713570"/>
    <w:rsid w:val="00716CE0"/>
    <w:rsid w:val="00722999"/>
    <w:rsid w:val="00730D80"/>
    <w:rsid w:val="00734157"/>
    <w:rsid w:val="00735688"/>
    <w:rsid w:val="0074212E"/>
    <w:rsid w:val="00742B37"/>
    <w:rsid w:val="00742E97"/>
    <w:rsid w:val="0074303E"/>
    <w:rsid w:val="00747081"/>
    <w:rsid w:val="0074770A"/>
    <w:rsid w:val="0074798B"/>
    <w:rsid w:val="00753465"/>
    <w:rsid w:val="00754727"/>
    <w:rsid w:val="00754A61"/>
    <w:rsid w:val="00754F0F"/>
    <w:rsid w:val="00756A20"/>
    <w:rsid w:val="00756F6A"/>
    <w:rsid w:val="007611B2"/>
    <w:rsid w:val="00761C18"/>
    <w:rsid w:val="0076271A"/>
    <w:rsid w:val="007634EE"/>
    <w:rsid w:val="00763EF7"/>
    <w:rsid w:val="00764D2C"/>
    <w:rsid w:val="00764F15"/>
    <w:rsid w:val="00773A00"/>
    <w:rsid w:val="00776FF1"/>
    <w:rsid w:val="00780DDC"/>
    <w:rsid w:val="00782FA1"/>
    <w:rsid w:val="00783877"/>
    <w:rsid w:val="007874AB"/>
    <w:rsid w:val="00787988"/>
    <w:rsid w:val="00792293"/>
    <w:rsid w:val="00796B70"/>
    <w:rsid w:val="007A2948"/>
    <w:rsid w:val="007A5BFB"/>
    <w:rsid w:val="007A7B99"/>
    <w:rsid w:val="007B1062"/>
    <w:rsid w:val="007B23A7"/>
    <w:rsid w:val="007B2A11"/>
    <w:rsid w:val="007B4135"/>
    <w:rsid w:val="007B4621"/>
    <w:rsid w:val="007B7ED1"/>
    <w:rsid w:val="007C2C8C"/>
    <w:rsid w:val="007C42AE"/>
    <w:rsid w:val="007D0401"/>
    <w:rsid w:val="007E0CB0"/>
    <w:rsid w:val="007E4DDA"/>
    <w:rsid w:val="007F01E4"/>
    <w:rsid w:val="007F0240"/>
    <w:rsid w:val="007F0270"/>
    <w:rsid w:val="007F0877"/>
    <w:rsid w:val="007F273E"/>
    <w:rsid w:val="007F4B0A"/>
    <w:rsid w:val="007F65F6"/>
    <w:rsid w:val="00804B56"/>
    <w:rsid w:val="00807BAD"/>
    <w:rsid w:val="00807C36"/>
    <w:rsid w:val="008109EC"/>
    <w:rsid w:val="0081318C"/>
    <w:rsid w:val="00816145"/>
    <w:rsid w:val="0082248D"/>
    <w:rsid w:val="008240BC"/>
    <w:rsid w:val="0082608D"/>
    <w:rsid w:val="00832A75"/>
    <w:rsid w:val="00834081"/>
    <w:rsid w:val="00834202"/>
    <w:rsid w:val="00834392"/>
    <w:rsid w:val="00834BF4"/>
    <w:rsid w:val="008402A0"/>
    <w:rsid w:val="0084067E"/>
    <w:rsid w:val="00845910"/>
    <w:rsid w:val="00847B2C"/>
    <w:rsid w:val="00850127"/>
    <w:rsid w:val="008503DA"/>
    <w:rsid w:val="00851D1B"/>
    <w:rsid w:val="0085229B"/>
    <w:rsid w:val="00852487"/>
    <w:rsid w:val="008528A6"/>
    <w:rsid w:val="008545F7"/>
    <w:rsid w:val="00860755"/>
    <w:rsid w:val="00861456"/>
    <w:rsid w:val="008614E9"/>
    <w:rsid w:val="00861FEB"/>
    <w:rsid w:val="008636FB"/>
    <w:rsid w:val="00864620"/>
    <w:rsid w:val="008652EE"/>
    <w:rsid w:val="008715D3"/>
    <w:rsid w:val="00871C89"/>
    <w:rsid w:val="00873343"/>
    <w:rsid w:val="00873518"/>
    <w:rsid w:val="00882E6D"/>
    <w:rsid w:val="00883B46"/>
    <w:rsid w:val="00884CFC"/>
    <w:rsid w:val="008859F6"/>
    <w:rsid w:val="008972F7"/>
    <w:rsid w:val="008A0750"/>
    <w:rsid w:val="008A271C"/>
    <w:rsid w:val="008A35C1"/>
    <w:rsid w:val="008A3DE2"/>
    <w:rsid w:val="008B0BB6"/>
    <w:rsid w:val="008B243D"/>
    <w:rsid w:val="008B26A1"/>
    <w:rsid w:val="008B52B1"/>
    <w:rsid w:val="008B6A65"/>
    <w:rsid w:val="008C1481"/>
    <w:rsid w:val="008C23BC"/>
    <w:rsid w:val="008C5AE3"/>
    <w:rsid w:val="008D1C13"/>
    <w:rsid w:val="008D4DEF"/>
    <w:rsid w:val="008D57B9"/>
    <w:rsid w:val="008D6C08"/>
    <w:rsid w:val="008E39D5"/>
    <w:rsid w:val="008E5645"/>
    <w:rsid w:val="008E5C4E"/>
    <w:rsid w:val="008E75D2"/>
    <w:rsid w:val="008F4520"/>
    <w:rsid w:val="008F6EE8"/>
    <w:rsid w:val="009020C9"/>
    <w:rsid w:val="009033D2"/>
    <w:rsid w:val="00904EC1"/>
    <w:rsid w:val="00912A07"/>
    <w:rsid w:val="00916433"/>
    <w:rsid w:val="009165F3"/>
    <w:rsid w:val="00917307"/>
    <w:rsid w:val="00917FB5"/>
    <w:rsid w:val="00922499"/>
    <w:rsid w:val="0092462B"/>
    <w:rsid w:val="0092616E"/>
    <w:rsid w:val="00926C08"/>
    <w:rsid w:val="009318AF"/>
    <w:rsid w:val="00933291"/>
    <w:rsid w:val="009339FE"/>
    <w:rsid w:val="00934F6C"/>
    <w:rsid w:val="0093634B"/>
    <w:rsid w:val="00936943"/>
    <w:rsid w:val="00943FA9"/>
    <w:rsid w:val="009444A2"/>
    <w:rsid w:val="00945768"/>
    <w:rsid w:val="00945EBF"/>
    <w:rsid w:val="00946026"/>
    <w:rsid w:val="009502FC"/>
    <w:rsid w:val="009507BE"/>
    <w:rsid w:val="009507C5"/>
    <w:rsid w:val="009509BD"/>
    <w:rsid w:val="00950FF3"/>
    <w:rsid w:val="00951753"/>
    <w:rsid w:val="00951C4F"/>
    <w:rsid w:val="00952BD8"/>
    <w:rsid w:val="00953528"/>
    <w:rsid w:val="00956241"/>
    <w:rsid w:val="0096023D"/>
    <w:rsid w:val="0096191B"/>
    <w:rsid w:val="00963EB7"/>
    <w:rsid w:val="00964E90"/>
    <w:rsid w:val="0096617B"/>
    <w:rsid w:val="00967983"/>
    <w:rsid w:val="009707D2"/>
    <w:rsid w:val="0097380F"/>
    <w:rsid w:val="00976E8B"/>
    <w:rsid w:val="00981019"/>
    <w:rsid w:val="00981590"/>
    <w:rsid w:val="00983293"/>
    <w:rsid w:val="00987B4D"/>
    <w:rsid w:val="00992234"/>
    <w:rsid w:val="009944C2"/>
    <w:rsid w:val="00995EC9"/>
    <w:rsid w:val="009977E3"/>
    <w:rsid w:val="009A03A4"/>
    <w:rsid w:val="009A3183"/>
    <w:rsid w:val="009A426E"/>
    <w:rsid w:val="009A4A66"/>
    <w:rsid w:val="009A5F86"/>
    <w:rsid w:val="009A7DAF"/>
    <w:rsid w:val="009B0833"/>
    <w:rsid w:val="009B581C"/>
    <w:rsid w:val="009B7C15"/>
    <w:rsid w:val="009C0DBF"/>
    <w:rsid w:val="009C117B"/>
    <w:rsid w:val="009C11A0"/>
    <w:rsid w:val="009C1475"/>
    <w:rsid w:val="009C1D08"/>
    <w:rsid w:val="009C6E98"/>
    <w:rsid w:val="009C769F"/>
    <w:rsid w:val="009D0C16"/>
    <w:rsid w:val="009D1E55"/>
    <w:rsid w:val="009D306A"/>
    <w:rsid w:val="009D403B"/>
    <w:rsid w:val="009D4BEF"/>
    <w:rsid w:val="009D6606"/>
    <w:rsid w:val="009E0307"/>
    <w:rsid w:val="009E15CC"/>
    <w:rsid w:val="009E2930"/>
    <w:rsid w:val="009E2D6A"/>
    <w:rsid w:val="009E58E2"/>
    <w:rsid w:val="009E62DE"/>
    <w:rsid w:val="009F4197"/>
    <w:rsid w:val="009F5D8C"/>
    <w:rsid w:val="009F72B0"/>
    <w:rsid w:val="00A009B6"/>
    <w:rsid w:val="00A02248"/>
    <w:rsid w:val="00A048BB"/>
    <w:rsid w:val="00A063E8"/>
    <w:rsid w:val="00A0668C"/>
    <w:rsid w:val="00A06830"/>
    <w:rsid w:val="00A06EBB"/>
    <w:rsid w:val="00A124E0"/>
    <w:rsid w:val="00A138C8"/>
    <w:rsid w:val="00A13C9A"/>
    <w:rsid w:val="00A14B49"/>
    <w:rsid w:val="00A15877"/>
    <w:rsid w:val="00A17AA8"/>
    <w:rsid w:val="00A20DF7"/>
    <w:rsid w:val="00A24C82"/>
    <w:rsid w:val="00A268FB"/>
    <w:rsid w:val="00A3759F"/>
    <w:rsid w:val="00A37BFE"/>
    <w:rsid w:val="00A40387"/>
    <w:rsid w:val="00A419D3"/>
    <w:rsid w:val="00A43708"/>
    <w:rsid w:val="00A50892"/>
    <w:rsid w:val="00A542FD"/>
    <w:rsid w:val="00A56A2A"/>
    <w:rsid w:val="00A60A5D"/>
    <w:rsid w:val="00A60C90"/>
    <w:rsid w:val="00A61663"/>
    <w:rsid w:val="00A6196D"/>
    <w:rsid w:val="00A6378F"/>
    <w:rsid w:val="00A64256"/>
    <w:rsid w:val="00A64CBF"/>
    <w:rsid w:val="00A66847"/>
    <w:rsid w:val="00A717C3"/>
    <w:rsid w:val="00A762DC"/>
    <w:rsid w:val="00A80DBE"/>
    <w:rsid w:val="00A80DC3"/>
    <w:rsid w:val="00A81C05"/>
    <w:rsid w:val="00A81F27"/>
    <w:rsid w:val="00A843A0"/>
    <w:rsid w:val="00A8734C"/>
    <w:rsid w:val="00A8777A"/>
    <w:rsid w:val="00A87A74"/>
    <w:rsid w:val="00A91D43"/>
    <w:rsid w:val="00AA1A98"/>
    <w:rsid w:val="00AA2B0E"/>
    <w:rsid w:val="00AA3D11"/>
    <w:rsid w:val="00AA4A57"/>
    <w:rsid w:val="00AA5B62"/>
    <w:rsid w:val="00AA75B4"/>
    <w:rsid w:val="00AB02E0"/>
    <w:rsid w:val="00AB74B0"/>
    <w:rsid w:val="00AB7824"/>
    <w:rsid w:val="00AC03DA"/>
    <w:rsid w:val="00AC3053"/>
    <w:rsid w:val="00AC3BD8"/>
    <w:rsid w:val="00AC425F"/>
    <w:rsid w:val="00AC6535"/>
    <w:rsid w:val="00AD1FE0"/>
    <w:rsid w:val="00AD2A3A"/>
    <w:rsid w:val="00AD350E"/>
    <w:rsid w:val="00AD5305"/>
    <w:rsid w:val="00AD57B5"/>
    <w:rsid w:val="00AD7B0E"/>
    <w:rsid w:val="00AE04F2"/>
    <w:rsid w:val="00AE0F74"/>
    <w:rsid w:val="00AE117A"/>
    <w:rsid w:val="00AE6D28"/>
    <w:rsid w:val="00AF1938"/>
    <w:rsid w:val="00AF23A2"/>
    <w:rsid w:val="00AF2C0C"/>
    <w:rsid w:val="00AF3019"/>
    <w:rsid w:val="00AF33B4"/>
    <w:rsid w:val="00AF6A88"/>
    <w:rsid w:val="00B010FE"/>
    <w:rsid w:val="00B01E47"/>
    <w:rsid w:val="00B02C2A"/>
    <w:rsid w:val="00B03264"/>
    <w:rsid w:val="00B0735D"/>
    <w:rsid w:val="00B142C2"/>
    <w:rsid w:val="00B15E43"/>
    <w:rsid w:val="00B17A8D"/>
    <w:rsid w:val="00B20374"/>
    <w:rsid w:val="00B20832"/>
    <w:rsid w:val="00B23D0C"/>
    <w:rsid w:val="00B246A4"/>
    <w:rsid w:val="00B27F37"/>
    <w:rsid w:val="00B3241E"/>
    <w:rsid w:val="00B36743"/>
    <w:rsid w:val="00B378BB"/>
    <w:rsid w:val="00B37F69"/>
    <w:rsid w:val="00B40D53"/>
    <w:rsid w:val="00B42020"/>
    <w:rsid w:val="00B43F5A"/>
    <w:rsid w:val="00B44DB5"/>
    <w:rsid w:val="00B46176"/>
    <w:rsid w:val="00B464A3"/>
    <w:rsid w:val="00B51269"/>
    <w:rsid w:val="00B52351"/>
    <w:rsid w:val="00B55EFE"/>
    <w:rsid w:val="00B6085D"/>
    <w:rsid w:val="00B62949"/>
    <w:rsid w:val="00B62AE0"/>
    <w:rsid w:val="00B645E9"/>
    <w:rsid w:val="00B65C23"/>
    <w:rsid w:val="00B66881"/>
    <w:rsid w:val="00B67EBC"/>
    <w:rsid w:val="00B70B19"/>
    <w:rsid w:val="00B70E6B"/>
    <w:rsid w:val="00B73F3D"/>
    <w:rsid w:val="00B752DF"/>
    <w:rsid w:val="00B763FC"/>
    <w:rsid w:val="00B765F7"/>
    <w:rsid w:val="00B83199"/>
    <w:rsid w:val="00B861B7"/>
    <w:rsid w:val="00B87B43"/>
    <w:rsid w:val="00B916DD"/>
    <w:rsid w:val="00B91C2C"/>
    <w:rsid w:val="00B95754"/>
    <w:rsid w:val="00B967DC"/>
    <w:rsid w:val="00B97B2B"/>
    <w:rsid w:val="00BA26B5"/>
    <w:rsid w:val="00BA3515"/>
    <w:rsid w:val="00BA4EDB"/>
    <w:rsid w:val="00BA5C20"/>
    <w:rsid w:val="00BA6022"/>
    <w:rsid w:val="00BB071E"/>
    <w:rsid w:val="00BB09F8"/>
    <w:rsid w:val="00BB0E0D"/>
    <w:rsid w:val="00BB113E"/>
    <w:rsid w:val="00BB29C7"/>
    <w:rsid w:val="00BB6353"/>
    <w:rsid w:val="00BB6BDF"/>
    <w:rsid w:val="00BC0A65"/>
    <w:rsid w:val="00BC0B6C"/>
    <w:rsid w:val="00BC17D2"/>
    <w:rsid w:val="00BC3FEB"/>
    <w:rsid w:val="00BC5CE3"/>
    <w:rsid w:val="00BC65F9"/>
    <w:rsid w:val="00BD594F"/>
    <w:rsid w:val="00BD5DDD"/>
    <w:rsid w:val="00BE0205"/>
    <w:rsid w:val="00BE109A"/>
    <w:rsid w:val="00BE6F86"/>
    <w:rsid w:val="00BF1542"/>
    <w:rsid w:val="00BF29E5"/>
    <w:rsid w:val="00BF7EB0"/>
    <w:rsid w:val="00C0241E"/>
    <w:rsid w:val="00C057AC"/>
    <w:rsid w:val="00C073D8"/>
    <w:rsid w:val="00C0772B"/>
    <w:rsid w:val="00C07FFB"/>
    <w:rsid w:val="00C1057D"/>
    <w:rsid w:val="00C12762"/>
    <w:rsid w:val="00C14BE7"/>
    <w:rsid w:val="00C15674"/>
    <w:rsid w:val="00C1599F"/>
    <w:rsid w:val="00C16DDD"/>
    <w:rsid w:val="00C2058A"/>
    <w:rsid w:val="00C20C70"/>
    <w:rsid w:val="00C22DCE"/>
    <w:rsid w:val="00C239BB"/>
    <w:rsid w:val="00C26292"/>
    <w:rsid w:val="00C27BA4"/>
    <w:rsid w:val="00C27BEF"/>
    <w:rsid w:val="00C27FEB"/>
    <w:rsid w:val="00C34CDF"/>
    <w:rsid w:val="00C3533A"/>
    <w:rsid w:val="00C41937"/>
    <w:rsid w:val="00C43479"/>
    <w:rsid w:val="00C43523"/>
    <w:rsid w:val="00C437FC"/>
    <w:rsid w:val="00C43A51"/>
    <w:rsid w:val="00C43FE5"/>
    <w:rsid w:val="00C44E84"/>
    <w:rsid w:val="00C454C7"/>
    <w:rsid w:val="00C501E6"/>
    <w:rsid w:val="00C51E0B"/>
    <w:rsid w:val="00C542E4"/>
    <w:rsid w:val="00C56AA6"/>
    <w:rsid w:val="00C61896"/>
    <w:rsid w:val="00C7187C"/>
    <w:rsid w:val="00C74358"/>
    <w:rsid w:val="00C74A24"/>
    <w:rsid w:val="00C752CD"/>
    <w:rsid w:val="00C76D54"/>
    <w:rsid w:val="00C8271E"/>
    <w:rsid w:val="00C84931"/>
    <w:rsid w:val="00C85FCA"/>
    <w:rsid w:val="00C86CA9"/>
    <w:rsid w:val="00C86E42"/>
    <w:rsid w:val="00C87644"/>
    <w:rsid w:val="00C9004D"/>
    <w:rsid w:val="00C92F75"/>
    <w:rsid w:val="00C94259"/>
    <w:rsid w:val="00C94E1D"/>
    <w:rsid w:val="00C95D7B"/>
    <w:rsid w:val="00C97893"/>
    <w:rsid w:val="00C97A2B"/>
    <w:rsid w:val="00CA1911"/>
    <w:rsid w:val="00CA1923"/>
    <w:rsid w:val="00CB0EE3"/>
    <w:rsid w:val="00CB24D3"/>
    <w:rsid w:val="00CB274D"/>
    <w:rsid w:val="00CB4A8D"/>
    <w:rsid w:val="00CB69A8"/>
    <w:rsid w:val="00CC0DEA"/>
    <w:rsid w:val="00CC1DE5"/>
    <w:rsid w:val="00CC28A9"/>
    <w:rsid w:val="00CC3A4F"/>
    <w:rsid w:val="00CD4BAE"/>
    <w:rsid w:val="00CD625D"/>
    <w:rsid w:val="00CD7613"/>
    <w:rsid w:val="00CE0CB9"/>
    <w:rsid w:val="00CE419F"/>
    <w:rsid w:val="00CE4F0E"/>
    <w:rsid w:val="00CE5D9A"/>
    <w:rsid w:val="00CE6285"/>
    <w:rsid w:val="00CE75D6"/>
    <w:rsid w:val="00CF0BAD"/>
    <w:rsid w:val="00CF1267"/>
    <w:rsid w:val="00CF1282"/>
    <w:rsid w:val="00CF22EF"/>
    <w:rsid w:val="00CF6470"/>
    <w:rsid w:val="00CF7E59"/>
    <w:rsid w:val="00D009AA"/>
    <w:rsid w:val="00D0328F"/>
    <w:rsid w:val="00D05E9B"/>
    <w:rsid w:val="00D06795"/>
    <w:rsid w:val="00D06CDF"/>
    <w:rsid w:val="00D100A4"/>
    <w:rsid w:val="00D10A23"/>
    <w:rsid w:val="00D13B12"/>
    <w:rsid w:val="00D20776"/>
    <w:rsid w:val="00D21576"/>
    <w:rsid w:val="00D23D4E"/>
    <w:rsid w:val="00D260CD"/>
    <w:rsid w:val="00D26A2B"/>
    <w:rsid w:val="00D2713D"/>
    <w:rsid w:val="00D33C46"/>
    <w:rsid w:val="00D357AB"/>
    <w:rsid w:val="00D44106"/>
    <w:rsid w:val="00D45EC5"/>
    <w:rsid w:val="00D464CD"/>
    <w:rsid w:val="00D46814"/>
    <w:rsid w:val="00D47821"/>
    <w:rsid w:val="00D5452A"/>
    <w:rsid w:val="00D54799"/>
    <w:rsid w:val="00D56938"/>
    <w:rsid w:val="00D73695"/>
    <w:rsid w:val="00D74433"/>
    <w:rsid w:val="00D8067E"/>
    <w:rsid w:val="00D81165"/>
    <w:rsid w:val="00D83F03"/>
    <w:rsid w:val="00D849A0"/>
    <w:rsid w:val="00D84B01"/>
    <w:rsid w:val="00D84C43"/>
    <w:rsid w:val="00D87718"/>
    <w:rsid w:val="00D90BDE"/>
    <w:rsid w:val="00D93826"/>
    <w:rsid w:val="00D95EF4"/>
    <w:rsid w:val="00D96A1C"/>
    <w:rsid w:val="00D97EA7"/>
    <w:rsid w:val="00DA0A7B"/>
    <w:rsid w:val="00DA2A51"/>
    <w:rsid w:val="00DA4642"/>
    <w:rsid w:val="00DB1270"/>
    <w:rsid w:val="00DB144D"/>
    <w:rsid w:val="00DB1F2C"/>
    <w:rsid w:val="00DB2150"/>
    <w:rsid w:val="00DB45F1"/>
    <w:rsid w:val="00DB6026"/>
    <w:rsid w:val="00DB6CED"/>
    <w:rsid w:val="00DC0A3A"/>
    <w:rsid w:val="00DC3F5B"/>
    <w:rsid w:val="00DC47D1"/>
    <w:rsid w:val="00DC7C00"/>
    <w:rsid w:val="00DC7E8F"/>
    <w:rsid w:val="00DD0444"/>
    <w:rsid w:val="00DD5768"/>
    <w:rsid w:val="00DD681A"/>
    <w:rsid w:val="00DD7A98"/>
    <w:rsid w:val="00DE1081"/>
    <w:rsid w:val="00DE1DDE"/>
    <w:rsid w:val="00DE2CB0"/>
    <w:rsid w:val="00DE7053"/>
    <w:rsid w:val="00DF15D9"/>
    <w:rsid w:val="00DF43C6"/>
    <w:rsid w:val="00DF4BF0"/>
    <w:rsid w:val="00DF539F"/>
    <w:rsid w:val="00E01E63"/>
    <w:rsid w:val="00E05BDD"/>
    <w:rsid w:val="00E07598"/>
    <w:rsid w:val="00E10DCC"/>
    <w:rsid w:val="00E1262A"/>
    <w:rsid w:val="00E12F96"/>
    <w:rsid w:val="00E17707"/>
    <w:rsid w:val="00E22890"/>
    <w:rsid w:val="00E23F04"/>
    <w:rsid w:val="00E2629F"/>
    <w:rsid w:val="00E32B87"/>
    <w:rsid w:val="00E406B5"/>
    <w:rsid w:val="00E421AF"/>
    <w:rsid w:val="00E422D3"/>
    <w:rsid w:val="00E435D8"/>
    <w:rsid w:val="00E4388C"/>
    <w:rsid w:val="00E439A9"/>
    <w:rsid w:val="00E45AA8"/>
    <w:rsid w:val="00E46D6D"/>
    <w:rsid w:val="00E47674"/>
    <w:rsid w:val="00E50B50"/>
    <w:rsid w:val="00E517A9"/>
    <w:rsid w:val="00E53123"/>
    <w:rsid w:val="00E56026"/>
    <w:rsid w:val="00E63D40"/>
    <w:rsid w:val="00E647C4"/>
    <w:rsid w:val="00E66887"/>
    <w:rsid w:val="00E707C1"/>
    <w:rsid w:val="00E70A2F"/>
    <w:rsid w:val="00E72AA6"/>
    <w:rsid w:val="00E73AF7"/>
    <w:rsid w:val="00E73D9E"/>
    <w:rsid w:val="00E7431B"/>
    <w:rsid w:val="00E80FB7"/>
    <w:rsid w:val="00E81F45"/>
    <w:rsid w:val="00E8320F"/>
    <w:rsid w:val="00E87472"/>
    <w:rsid w:val="00E90ED6"/>
    <w:rsid w:val="00E92708"/>
    <w:rsid w:val="00E93E18"/>
    <w:rsid w:val="00E95252"/>
    <w:rsid w:val="00E95D38"/>
    <w:rsid w:val="00E96C38"/>
    <w:rsid w:val="00E9734F"/>
    <w:rsid w:val="00E97853"/>
    <w:rsid w:val="00EA5395"/>
    <w:rsid w:val="00EA5783"/>
    <w:rsid w:val="00EA7142"/>
    <w:rsid w:val="00EA7AAE"/>
    <w:rsid w:val="00EB0B8C"/>
    <w:rsid w:val="00EB2D59"/>
    <w:rsid w:val="00EB3AEB"/>
    <w:rsid w:val="00EB4EC6"/>
    <w:rsid w:val="00EB5702"/>
    <w:rsid w:val="00EB64FC"/>
    <w:rsid w:val="00EC09E6"/>
    <w:rsid w:val="00EC2B77"/>
    <w:rsid w:val="00EC3BF4"/>
    <w:rsid w:val="00EC4F43"/>
    <w:rsid w:val="00EC5944"/>
    <w:rsid w:val="00EC5B96"/>
    <w:rsid w:val="00EC5CE4"/>
    <w:rsid w:val="00EC5DB3"/>
    <w:rsid w:val="00EC5EB7"/>
    <w:rsid w:val="00ED3614"/>
    <w:rsid w:val="00ED3EE7"/>
    <w:rsid w:val="00ED4D33"/>
    <w:rsid w:val="00ED6668"/>
    <w:rsid w:val="00EE188B"/>
    <w:rsid w:val="00EE46BE"/>
    <w:rsid w:val="00EE54CD"/>
    <w:rsid w:val="00EF00AB"/>
    <w:rsid w:val="00EF3E68"/>
    <w:rsid w:val="00EF45FF"/>
    <w:rsid w:val="00EF4B9E"/>
    <w:rsid w:val="00F01304"/>
    <w:rsid w:val="00F046B6"/>
    <w:rsid w:val="00F07760"/>
    <w:rsid w:val="00F13848"/>
    <w:rsid w:val="00F14542"/>
    <w:rsid w:val="00F17987"/>
    <w:rsid w:val="00F17C30"/>
    <w:rsid w:val="00F2010A"/>
    <w:rsid w:val="00F22934"/>
    <w:rsid w:val="00F23B98"/>
    <w:rsid w:val="00F24054"/>
    <w:rsid w:val="00F2542A"/>
    <w:rsid w:val="00F26932"/>
    <w:rsid w:val="00F30FBA"/>
    <w:rsid w:val="00F30FCF"/>
    <w:rsid w:val="00F36DE8"/>
    <w:rsid w:val="00F3762C"/>
    <w:rsid w:val="00F40015"/>
    <w:rsid w:val="00F402C4"/>
    <w:rsid w:val="00F42DF5"/>
    <w:rsid w:val="00F45321"/>
    <w:rsid w:val="00F45E73"/>
    <w:rsid w:val="00F45F89"/>
    <w:rsid w:val="00F46C77"/>
    <w:rsid w:val="00F55501"/>
    <w:rsid w:val="00F60619"/>
    <w:rsid w:val="00F61BD8"/>
    <w:rsid w:val="00F64D2E"/>
    <w:rsid w:val="00F6757B"/>
    <w:rsid w:val="00F72FBF"/>
    <w:rsid w:val="00F76540"/>
    <w:rsid w:val="00F76E91"/>
    <w:rsid w:val="00F80DD1"/>
    <w:rsid w:val="00F8745C"/>
    <w:rsid w:val="00F87487"/>
    <w:rsid w:val="00F87DFE"/>
    <w:rsid w:val="00F92B9A"/>
    <w:rsid w:val="00F93FC4"/>
    <w:rsid w:val="00F942BF"/>
    <w:rsid w:val="00F9710A"/>
    <w:rsid w:val="00FA0813"/>
    <w:rsid w:val="00FA122D"/>
    <w:rsid w:val="00FA13C1"/>
    <w:rsid w:val="00FA1675"/>
    <w:rsid w:val="00FA2722"/>
    <w:rsid w:val="00FA3606"/>
    <w:rsid w:val="00FA721E"/>
    <w:rsid w:val="00FA7C94"/>
    <w:rsid w:val="00FB20F7"/>
    <w:rsid w:val="00FB360E"/>
    <w:rsid w:val="00FB40A4"/>
    <w:rsid w:val="00FB4E69"/>
    <w:rsid w:val="00FB50EC"/>
    <w:rsid w:val="00FB5F37"/>
    <w:rsid w:val="00FB72FF"/>
    <w:rsid w:val="00FC0A05"/>
    <w:rsid w:val="00FC1D0B"/>
    <w:rsid w:val="00FC3D85"/>
    <w:rsid w:val="00FC6B02"/>
    <w:rsid w:val="00FC758E"/>
    <w:rsid w:val="00FD274D"/>
    <w:rsid w:val="00FD3003"/>
    <w:rsid w:val="00FD3F73"/>
    <w:rsid w:val="00FD45A1"/>
    <w:rsid w:val="00FD4A09"/>
    <w:rsid w:val="00FD4BCC"/>
    <w:rsid w:val="00FD5BC4"/>
    <w:rsid w:val="00FE1593"/>
    <w:rsid w:val="00FE50F8"/>
    <w:rsid w:val="00FE7622"/>
    <w:rsid w:val="00FE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BE3"/>
    <w:pPr>
      <w:spacing w:before="120" w:after="120"/>
      <w:ind w:firstLine="720"/>
      <w:jc w:val="both"/>
    </w:pPr>
    <w:rPr>
      <w:sz w:val="24"/>
      <w:szCs w:val="24"/>
      <w:lang w:val="en-US" w:eastAsia="en-US"/>
    </w:rPr>
  </w:style>
  <w:style w:type="paragraph" w:styleId="1">
    <w:name w:val="heading 1"/>
    <w:basedOn w:val="a"/>
    <w:qFormat/>
    <w:rsid w:val="00066BE3"/>
    <w:pPr>
      <w:keepNext/>
      <w:numPr>
        <w:numId w:val="2"/>
      </w:numPr>
      <w:spacing w:before="240" w:after="240"/>
      <w:outlineLvl w:val="0"/>
    </w:pPr>
    <w:rPr>
      <w:rFonts w:cs="Arial"/>
      <w:b/>
      <w:bCs/>
      <w:kern w:val="32"/>
      <w:sz w:val="32"/>
      <w:szCs w:val="32"/>
      <w:lang w:val="ru-RU"/>
    </w:rPr>
  </w:style>
  <w:style w:type="paragraph" w:styleId="20">
    <w:name w:val="heading 2"/>
    <w:basedOn w:val="a"/>
    <w:link w:val="21"/>
    <w:qFormat/>
    <w:rsid w:val="00066BE3"/>
    <w:pPr>
      <w:keepNext/>
      <w:numPr>
        <w:ilvl w:val="1"/>
        <w:numId w:val="2"/>
      </w:numPr>
      <w:outlineLvl w:val="1"/>
    </w:pPr>
    <w:rPr>
      <w:b/>
      <w:bCs/>
      <w:sz w:val="28"/>
      <w:lang w:val="de-DE" w:eastAsia="de-DE"/>
    </w:rPr>
  </w:style>
  <w:style w:type="paragraph" w:styleId="30">
    <w:name w:val="heading 3"/>
    <w:basedOn w:val="a"/>
    <w:next w:val="a"/>
    <w:link w:val="31"/>
    <w:qFormat/>
    <w:rsid w:val="00066BE3"/>
    <w:pPr>
      <w:keepNext/>
      <w:numPr>
        <w:ilvl w:val="2"/>
        <w:numId w:val="2"/>
      </w:numPr>
      <w:spacing w:before="240"/>
      <w:outlineLvl w:val="2"/>
    </w:pPr>
    <w:rPr>
      <w:b/>
      <w:bCs/>
      <w:lang w:val="de-DE" w:eastAsia="de-DE"/>
    </w:rPr>
  </w:style>
  <w:style w:type="paragraph" w:styleId="4">
    <w:name w:val="heading 4"/>
    <w:basedOn w:val="a"/>
    <w:next w:val="a"/>
    <w:qFormat/>
    <w:rsid w:val="00066BE3"/>
    <w:pPr>
      <w:keepNext/>
      <w:autoSpaceDE w:val="0"/>
      <w:autoSpaceDN w:val="0"/>
      <w:adjustRightInd w:val="0"/>
      <w:spacing w:before="0" w:after="0"/>
      <w:ind w:firstLine="0"/>
      <w:jc w:val="center"/>
      <w:outlineLvl w:val="3"/>
    </w:pPr>
    <w:rPr>
      <w:rFonts w:ascii="Courier New" w:hAnsi="Courier New"/>
      <w:b/>
      <w:bCs/>
      <w:color w:val="3333CC"/>
      <w:sz w:val="16"/>
      <w:szCs w:val="16"/>
      <w:lang w:val="ru-RU"/>
    </w:rPr>
  </w:style>
  <w:style w:type="paragraph" w:styleId="5">
    <w:name w:val="heading 5"/>
    <w:basedOn w:val="a"/>
    <w:next w:val="a"/>
    <w:qFormat/>
    <w:rsid w:val="00066BE3"/>
    <w:pPr>
      <w:keepNext/>
      <w:ind w:firstLine="0"/>
      <w:outlineLvl w:val="4"/>
    </w:pPr>
    <w:rPr>
      <w:b/>
      <w:bCs/>
      <w:lang w:val="ru-RU"/>
    </w:rPr>
  </w:style>
  <w:style w:type="paragraph" w:styleId="6">
    <w:name w:val="heading 6"/>
    <w:basedOn w:val="a"/>
    <w:next w:val="a"/>
    <w:qFormat/>
    <w:rsid w:val="00066BE3"/>
    <w:pPr>
      <w:keepNext/>
      <w:spacing w:before="60"/>
      <w:jc w:val="center"/>
      <w:outlineLvl w:val="5"/>
    </w:pPr>
    <w:rPr>
      <w:rFonts w:ascii="Arial" w:hAnsi="Arial"/>
      <w:b/>
      <w:sz w:val="28"/>
      <w:szCs w:val="20"/>
      <w:lang w:val="de-DE" w:eastAsia="de-DE"/>
    </w:rPr>
  </w:style>
  <w:style w:type="paragraph" w:styleId="7">
    <w:name w:val="heading 7"/>
    <w:basedOn w:val="a"/>
    <w:next w:val="a"/>
    <w:qFormat/>
    <w:rsid w:val="00066BE3"/>
    <w:pPr>
      <w:keepNext/>
      <w:tabs>
        <w:tab w:val="left" w:pos="2250"/>
      </w:tabs>
      <w:ind w:left="2250" w:hanging="2250"/>
      <w:outlineLvl w:val="6"/>
    </w:pPr>
    <w:rPr>
      <w:b/>
      <w:bCs/>
      <w:sz w:val="22"/>
      <w:lang w:eastAsia="de-DE"/>
    </w:rPr>
  </w:style>
  <w:style w:type="paragraph" w:styleId="8">
    <w:name w:val="heading 8"/>
    <w:basedOn w:val="a"/>
    <w:next w:val="a"/>
    <w:qFormat/>
    <w:rsid w:val="00066BE3"/>
    <w:pPr>
      <w:keepNext/>
      <w:outlineLvl w:val="7"/>
    </w:pPr>
    <w:rPr>
      <w:b/>
      <w:bCs/>
      <w:lang w:val="ru-RU" w:eastAsia="de-DE"/>
    </w:rPr>
  </w:style>
  <w:style w:type="paragraph" w:styleId="9">
    <w:name w:val="heading 9"/>
    <w:basedOn w:val="a"/>
    <w:next w:val="a"/>
    <w:qFormat/>
    <w:rsid w:val="00066BE3"/>
    <w:pPr>
      <w:keepNext/>
      <w:ind w:left="6237"/>
      <w:jc w:val="center"/>
      <w:outlineLvl w:val="8"/>
    </w:pPr>
    <w:rPr>
      <w:b/>
      <w:bCs/>
      <w:sz w:val="2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66BE3"/>
    <w:pPr>
      <w:tabs>
        <w:tab w:val="center" w:pos="4677"/>
        <w:tab w:val="right" w:pos="9355"/>
      </w:tabs>
    </w:pPr>
  </w:style>
  <w:style w:type="character" w:styleId="a4">
    <w:name w:val="page number"/>
    <w:basedOn w:val="a0"/>
    <w:rsid w:val="00066BE3"/>
  </w:style>
  <w:style w:type="paragraph" w:customStyle="1" w:styleId="2">
    <w:name w:val="Заголовок 2 для приложения"/>
    <w:basedOn w:val="a"/>
    <w:rsid w:val="00066BE3"/>
    <w:pPr>
      <w:numPr>
        <w:ilvl w:val="1"/>
        <w:numId w:val="1"/>
      </w:numPr>
    </w:pPr>
    <w:rPr>
      <w:b/>
    </w:rPr>
  </w:style>
  <w:style w:type="paragraph" w:customStyle="1" w:styleId="3">
    <w:name w:val="Заголовок 3 для приложения"/>
    <w:basedOn w:val="a"/>
    <w:rsid w:val="00066BE3"/>
    <w:pPr>
      <w:numPr>
        <w:ilvl w:val="2"/>
        <w:numId w:val="1"/>
      </w:numPr>
    </w:pPr>
    <w:rPr>
      <w:b/>
    </w:rPr>
  </w:style>
  <w:style w:type="paragraph" w:customStyle="1" w:styleId="a5">
    <w:name w:val="Обычный для таблицы"/>
    <w:basedOn w:val="a"/>
    <w:rsid w:val="00066BE3"/>
    <w:pPr>
      <w:ind w:firstLine="0"/>
      <w:jc w:val="center"/>
    </w:pPr>
    <w:rPr>
      <w:bCs/>
      <w:sz w:val="20"/>
      <w:lang w:val="ru-RU"/>
    </w:rPr>
  </w:style>
  <w:style w:type="paragraph" w:customStyle="1" w:styleId="a6">
    <w:name w:val="Шапка таблицы"/>
    <w:basedOn w:val="a5"/>
    <w:rsid w:val="00066BE3"/>
    <w:rPr>
      <w:b/>
      <w:bCs w:val="0"/>
    </w:rPr>
  </w:style>
  <w:style w:type="paragraph" w:customStyle="1" w:styleId="a7">
    <w:name w:val="Определение в тексте"/>
    <w:basedOn w:val="a"/>
    <w:rsid w:val="00066BE3"/>
    <w:rPr>
      <w:u w:val="single"/>
      <w:lang w:val="ru-RU"/>
    </w:rPr>
  </w:style>
  <w:style w:type="paragraph" w:customStyle="1" w:styleId="10">
    <w:name w:val="Заголовок 1 для Приложения"/>
    <w:basedOn w:val="1"/>
    <w:rsid w:val="00066BE3"/>
    <w:pPr>
      <w:pageBreakBefore/>
      <w:numPr>
        <w:numId w:val="0"/>
      </w:numPr>
      <w:ind w:left="567" w:hanging="567"/>
      <w:jc w:val="center"/>
    </w:pPr>
    <w:rPr>
      <w:sz w:val="28"/>
    </w:rPr>
  </w:style>
  <w:style w:type="paragraph" w:styleId="11">
    <w:name w:val="toc 1"/>
    <w:basedOn w:val="a"/>
    <w:next w:val="a"/>
    <w:autoRedefine/>
    <w:rsid w:val="00066BE3"/>
    <w:pPr>
      <w:tabs>
        <w:tab w:val="left" w:pos="720"/>
        <w:tab w:val="right" w:leader="dot" w:pos="10083"/>
      </w:tabs>
      <w:spacing w:before="240"/>
      <w:ind w:firstLine="360"/>
      <w:jc w:val="left"/>
    </w:pPr>
    <w:rPr>
      <w:b/>
      <w:bCs/>
      <w:noProof/>
    </w:rPr>
  </w:style>
  <w:style w:type="paragraph" w:styleId="22">
    <w:name w:val="toc 2"/>
    <w:basedOn w:val="a"/>
    <w:next w:val="a"/>
    <w:autoRedefine/>
    <w:rsid w:val="00066BE3"/>
    <w:pPr>
      <w:tabs>
        <w:tab w:val="left" w:pos="1080"/>
        <w:tab w:val="right" w:leader="dot" w:pos="10083"/>
      </w:tabs>
      <w:spacing w:after="0"/>
      <w:ind w:firstLine="540"/>
      <w:jc w:val="left"/>
    </w:pPr>
    <w:rPr>
      <w:b/>
      <w:iCs/>
      <w:noProof/>
    </w:rPr>
  </w:style>
  <w:style w:type="paragraph" w:styleId="32">
    <w:name w:val="toc 3"/>
    <w:basedOn w:val="a"/>
    <w:next w:val="a"/>
    <w:autoRedefine/>
    <w:rsid w:val="00066BE3"/>
    <w:pPr>
      <w:tabs>
        <w:tab w:val="left" w:pos="1800"/>
        <w:tab w:val="right" w:leader="dot" w:pos="10083"/>
      </w:tabs>
      <w:spacing w:before="0" w:after="0"/>
      <w:ind w:left="480"/>
      <w:jc w:val="left"/>
    </w:pPr>
    <w:rPr>
      <w:sz w:val="20"/>
      <w:szCs w:val="20"/>
    </w:rPr>
  </w:style>
  <w:style w:type="paragraph" w:styleId="40">
    <w:name w:val="toc 4"/>
    <w:basedOn w:val="a"/>
    <w:next w:val="a"/>
    <w:autoRedefine/>
    <w:rsid w:val="00066BE3"/>
    <w:pPr>
      <w:tabs>
        <w:tab w:val="right" w:leader="dot" w:pos="10083"/>
      </w:tabs>
      <w:spacing w:before="0" w:after="0"/>
      <w:ind w:left="720"/>
      <w:jc w:val="left"/>
    </w:pPr>
    <w:rPr>
      <w:i/>
      <w:noProof/>
      <w:sz w:val="20"/>
      <w:szCs w:val="20"/>
    </w:rPr>
  </w:style>
  <w:style w:type="paragraph" w:styleId="50">
    <w:name w:val="toc 5"/>
    <w:basedOn w:val="a"/>
    <w:next w:val="a"/>
    <w:autoRedefine/>
    <w:semiHidden/>
    <w:rsid w:val="00066BE3"/>
    <w:pPr>
      <w:spacing w:before="0" w:after="0"/>
      <w:ind w:left="960"/>
      <w:jc w:val="left"/>
    </w:pPr>
    <w:rPr>
      <w:sz w:val="20"/>
      <w:szCs w:val="20"/>
    </w:rPr>
  </w:style>
  <w:style w:type="paragraph" w:styleId="60">
    <w:name w:val="toc 6"/>
    <w:basedOn w:val="a"/>
    <w:next w:val="a"/>
    <w:autoRedefine/>
    <w:semiHidden/>
    <w:rsid w:val="00066BE3"/>
    <w:pPr>
      <w:spacing w:before="0" w:after="0"/>
      <w:ind w:left="1200"/>
      <w:jc w:val="left"/>
    </w:pPr>
    <w:rPr>
      <w:sz w:val="20"/>
      <w:szCs w:val="20"/>
    </w:rPr>
  </w:style>
  <w:style w:type="paragraph" w:styleId="70">
    <w:name w:val="toc 7"/>
    <w:basedOn w:val="a"/>
    <w:next w:val="a"/>
    <w:autoRedefine/>
    <w:semiHidden/>
    <w:rsid w:val="00066BE3"/>
    <w:pPr>
      <w:spacing w:before="0" w:after="0"/>
      <w:ind w:left="1440"/>
      <w:jc w:val="left"/>
    </w:pPr>
    <w:rPr>
      <w:sz w:val="20"/>
      <w:szCs w:val="20"/>
    </w:rPr>
  </w:style>
  <w:style w:type="paragraph" w:styleId="80">
    <w:name w:val="toc 8"/>
    <w:basedOn w:val="a"/>
    <w:next w:val="a"/>
    <w:autoRedefine/>
    <w:semiHidden/>
    <w:rsid w:val="00066BE3"/>
    <w:pPr>
      <w:spacing w:before="0" w:after="0"/>
      <w:ind w:left="1680"/>
      <w:jc w:val="left"/>
    </w:pPr>
    <w:rPr>
      <w:sz w:val="20"/>
      <w:szCs w:val="20"/>
    </w:rPr>
  </w:style>
  <w:style w:type="paragraph" w:styleId="90">
    <w:name w:val="toc 9"/>
    <w:basedOn w:val="a"/>
    <w:next w:val="a"/>
    <w:autoRedefine/>
    <w:semiHidden/>
    <w:rsid w:val="00066BE3"/>
    <w:pPr>
      <w:spacing w:before="0" w:after="0"/>
      <w:ind w:left="1920"/>
      <w:jc w:val="left"/>
    </w:pPr>
    <w:rPr>
      <w:sz w:val="20"/>
      <w:szCs w:val="20"/>
    </w:rPr>
  </w:style>
  <w:style w:type="paragraph" w:styleId="a8">
    <w:name w:val="header"/>
    <w:basedOn w:val="a"/>
    <w:rsid w:val="00066BE3"/>
    <w:pPr>
      <w:tabs>
        <w:tab w:val="center" w:pos="4677"/>
        <w:tab w:val="right" w:pos="9355"/>
      </w:tabs>
    </w:pPr>
  </w:style>
  <w:style w:type="character" w:styleId="a9">
    <w:name w:val="Hyperlink"/>
    <w:rsid w:val="00066BE3"/>
    <w:rPr>
      <w:color w:val="0000FF"/>
      <w:u w:val="single"/>
    </w:rPr>
  </w:style>
  <w:style w:type="paragraph" w:styleId="aa">
    <w:name w:val="Body Text Indent"/>
    <w:basedOn w:val="a"/>
    <w:rsid w:val="00066BE3"/>
    <w:rPr>
      <w:lang w:val="ru-RU"/>
    </w:rPr>
  </w:style>
  <w:style w:type="character" w:styleId="ab">
    <w:name w:val="annotation reference"/>
    <w:semiHidden/>
    <w:rsid w:val="00066BE3"/>
    <w:rPr>
      <w:sz w:val="16"/>
      <w:szCs w:val="16"/>
    </w:rPr>
  </w:style>
  <w:style w:type="paragraph" w:styleId="ac">
    <w:name w:val="annotation text"/>
    <w:basedOn w:val="a"/>
    <w:semiHidden/>
    <w:rsid w:val="00066BE3"/>
    <w:rPr>
      <w:sz w:val="20"/>
      <w:szCs w:val="20"/>
    </w:rPr>
  </w:style>
  <w:style w:type="paragraph" w:styleId="ad">
    <w:name w:val="caption"/>
    <w:basedOn w:val="a"/>
    <w:next w:val="a"/>
    <w:qFormat/>
    <w:rsid w:val="00066BE3"/>
    <w:pPr>
      <w:spacing w:before="240"/>
    </w:pPr>
    <w:rPr>
      <w:bCs/>
      <w:i/>
      <w:sz w:val="20"/>
      <w:szCs w:val="20"/>
    </w:rPr>
  </w:style>
  <w:style w:type="paragraph" w:styleId="ae">
    <w:name w:val="footnote text"/>
    <w:basedOn w:val="a"/>
    <w:semiHidden/>
    <w:rsid w:val="00066BE3"/>
    <w:rPr>
      <w:sz w:val="20"/>
      <w:szCs w:val="20"/>
    </w:rPr>
  </w:style>
  <w:style w:type="character" w:styleId="af">
    <w:name w:val="footnote reference"/>
    <w:semiHidden/>
    <w:rsid w:val="00066BE3"/>
    <w:rPr>
      <w:vertAlign w:val="superscript"/>
    </w:rPr>
  </w:style>
  <w:style w:type="paragraph" w:styleId="af0">
    <w:name w:val="Body Text"/>
    <w:basedOn w:val="a"/>
    <w:rsid w:val="00066BE3"/>
    <w:pPr>
      <w:ind w:firstLine="0"/>
    </w:pPr>
    <w:rPr>
      <w:lang w:val="ru-RU"/>
    </w:rPr>
  </w:style>
  <w:style w:type="paragraph" w:styleId="23">
    <w:name w:val="Body Text 2"/>
    <w:basedOn w:val="a"/>
    <w:rsid w:val="00066BE3"/>
    <w:pPr>
      <w:spacing w:before="0" w:after="0"/>
      <w:ind w:firstLine="0"/>
      <w:jc w:val="center"/>
    </w:pPr>
    <w:rPr>
      <w:sz w:val="16"/>
      <w:lang w:val="ru-RU"/>
    </w:rPr>
  </w:style>
  <w:style w:type="paragraph" w:styleId="af1">
    <w:name w:val="Title"/>
    <w:basedOn w:val="a"/>
    <w:qFormat/>
    <w:rsid w:val="00066BE3"/>
    <w:pPr>
      <w:spacing w:before="0" w:after="0"/>
      <w:ind w:firstLine="0"/>
      <w:jc w:val="center"/>
    </w:pPr>
    <w:rPr>
      <w:b/>
      <w:w w:val="66"/>
      <w:kern w:val="16"/>
      <w:sz w:val="72"/>
      <w:szCs w:val="20"/>
      <w:lang w:val="ru-RU" w:eastAsia="ru-RU"/>
      <w14:shadow w14:blurRad="50800" w14:dist="38100" w14:dir="2700000" w14:sx="100000" w14:sy="100000" w14:kx="0" w14:ky="0" w14:algn="tl">
        <w14:srgbClr w14:val="000000">
          <w14:alpha w14:val="60000"/>
        </w14:srgbClr>
      </w14:shadow>
    </w:rPr>
  </w:style>
  <w:style w:type="paragraph" w:styleId="24">
    <w:name w:val="Body Text Indent 2"/>
    <w:basedOn w:val="a"/>
    <w:rsid w:val="00066BE3"/>
    <w:pPr>
      <w:widowControl w:val="0"/>
      <w:shd w:val="clear" w:color="auto" w:fill="FFFFFF"/>
      <w:tabs>
        <w:tab w:val="left" w:pos="1276"/>
      </w:tabs>
      <w:autoSpaceDE w:val="0"/>
      <w:autoSpaceDN w:val="0"/>
      <w:adjustRightInd w:val="0"/>
    </w:pPr>
    <w:rPr>
      <w:lang w:val="ru-RU"/>
    </w:rPr>
  </w:style>
  <w:style w:type="paragraph" w:styleId="33">
    <w:name w:val="Body Text Indent 3"/>
    <w:basedOn w:val="a"/>
    <w:rsid w:val="00066BE3"/>
    <w:pPr>
      <w:widowControl w:val="0"/>
      <w:shd w:val="clear" w:color="auto" w:fill="FFFFFF"/>
      <w:tabs>
        <w:tab w:val="left" w:pos="1276"/>
      </w:tabs>
      <w:autoSpaceDE w:val="0"/>
      <w:autoSpaceDN w:val="0"/>
      <w:adjustRightInd w:val="0"/>
      <w:ind w:firstLine="708"/>
    </w:pPr>
    <w:rPr>
      <w:lang w:val="ru-RU"/>
    </w:rPr>
  </w:style>
  <w:style w:type="paragraph" w:styleId="af2">
    <w:name w:val="Balloon Text"/>
    <w:basedOn w:val="a"/>
    <w:semiHidden/>
    <w:rsid w:val="00066BE3"/>
    <w:rPr>
      <w:rFonts w:ascii="Tahoma" w:hAnsi="Tahoma" w:cs="Tahoma"/>
      <w:sz w:val="16"/>
      <w:szCs w:val="16"/>
    </w:rPr>
  </w:style>
  <w:style w:type="paragraph" w:customStyle="1" w:styleId="af3">
    <w:name w:val="Крупный"/>
    <w:basedOn w:val="a"/>
    <w:next w:val="a"/>
    <w:rsid w:val="00066BE3"/>
    <w:pPr>
      <w:spacing w:before="0" w:after="0" w:line="360" w:lineRule="auto"/>
      <w:ind w:firstLine="0"/>
      <w:jc w:val="center"/>
    </w:pPr>
    <w:rPr>
      <w:b/>
      <w:caps/>
      <w:sz w:val="28"/>
      <w:szCs w:val="20"/>
      <w:lang w:val="ru-RU" w:eastAsia="ru-RU"/>
    </w:rPr>
  </w:style>
  <w:style w:type="paragraph" w:customStyle="1" w:styleId="af4">
    <w:name w:val="Обычный для Документа"/>
    <w:basedOn w:val="a"/>
    <w:rsid w:val="00066BE3"/>
    <w:pPr>
      <w:ind w:firstLine="709"/>
    </w:pPr>
    <w:rPr>
      <w:sz w:val="22"/>
      <w:lang w:val="ru-RU" w:eastAsia="ru-RU"/>
    </w:rPr>
  </w:style>
  <w:style w:type="paragraph" w:customStyle="1" w:styleId="af5">
    <w:name w:val="Заголовки таблицы для Документа"/>
    <w:basedOn w:val="a"/>
    <w:next w:val="a"/>
    <w:rsid w:val="00066BE3"/>
    <w:pPr>
      <w:spacing w:before="0" w:after="0"/>
      <w:ind w:firstLine="0"/>
      <w:jc w:val="left"/>
    </w:pPr>
    <w:rPr>
      <w:b/>
      <w:sz w:val="22"/>
      <w:lang w:val="ru-RU" w:eastAsia="ru-RU"/>
    </w:rPr>
  </w:style>
  <w:style w:type="paragraph" w:customStyle="1" w:styleId="af6">
    <w:name w:val="Обычный для шапки таблицы"/>
    <w:basedOn w:val="a"/>
    <w:next w:val="af4"/>
    <w:rsid w:val="00066BE3"/>
    <w:pPr>
      <w:spacing w:before="0" w:after="0"/>
      <w:ind w:firstLine="0"/>
      <w:jc w:val="center"/>
    </w:pPr>
    <w:rPr>
      <w:b/>
      <w:lang w:val="ru-RU" w:eastAsia="ru-RU"/>
    </w:rPr>
  </w:style>
  <w:style w:type="paragraph" w:customStyle="1" w:styleId="af7">
    <w:name w:val="Комментарии"/>
    <w:basedOn w:val="af4"/>
    <w:next w:val="af4"/>
    <w:rsid w:val="00066BE3"/>
    <w:pPr>
      <w:ind w:firstLine="0"/>
      <w:jc w:val="left"/>
    </w:pPr>
    <w:rPr>
      <w:i/>
      <w:sz w:val="20"/>
    </w:rPr>
  </w:style>
  <w:style w:type="numbering" w:styleId="111111">
    <w:name w:val="Outline List 2"/>
    <w:basedOn w:val="a2"/>
    <w:rsid w:val="00066BE3"/>
    <w:pPr>
      <w:numPr>
        <w:numId w:val="3"/>
      </w:numPr>
    </w:pPr>
  </w:style>
  <w:style w:type="table" w:styleId="af8">
    <w:name w:val="Table Grid"/>
    <w:basedOn w:val="a1"/>
    <w:rsid w:val="0006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Название таблицы"/>
    <w:basedOn w:val="30"/>
    <w:rsid w:val="00066BE3"/>
    <w:pPr>
      <w:numPr>
        <w:ilvl w:val="0"/>
        <w:numId w:val="0"/>
      </w:numPr>
    </w:pPr>
    <w:rPr>
      <w:i/>
      <w:lang w:val="ru-RU"/>
    </w:rPr>
  </w:style>
  <w:style w:type="paragraph" w:customStyle="1" w:styleId="34">
    <w:name w:val="Текст под Заголовком 3"/>
    <w:basedOn w:val="30"/>
    <w:rsid w:val="00066BE3"/>
    <w:rPr>
      <w:b w:val="0"/>
      <w:bCs w:val="0"/>
      <w:lang w:val="ru-RU"/>
    </w:rPr>
  </w:style>
  <w:style w:type="character" w:customStyle="1" w:styleId="31">
    <w:name w:val="Заголовок 3 Знак"/>
    <w:link w:val="30"/>
    <w:rsid w:val="00066BE3"/>
    <w:rPr>
      <w:b/>
      <w:bCs/>
      <w:sz w:val="24"/>
      <w:szCs w:val="24"/>
      <w:lang w:val="de-DE" w:eastAsia="de-DE" w:bidi="ar-SA"/>
    </w:rPr>
  </w:style>
  <w:style w:type="character" w:customStyle="1" w:styleId="21">
    <w:name w:val="Заголовок 2 Знак"/>
    <w:link w:val="20"/>
    <w:rsid w:val="00066BE3"/>
    <w:rPr>
      <w:b/>
      <w:bCs/>
      <w:sz w:val="28"/>
      <w:szCs w:val="24"/>
      <w:lang w:val="de-DE" w:eastAsia="de-DE" w:bidi="ar-SA"/>
    </w:rPr>
  </w:style>
  <w:style w:type="paragraph" w:styleId="afa">
    <w:name w:val="Document Map"/>
    <w:basedOn w:val="a"/>
    <w:semiHidden/>
    <w:rsid w:val="00066BE3"/>
    <w:pPr>
      <w:shd w:val="clear" w:color="auto" w:fill="000080"/>
    </w:pPr>
    <w:rPr>
      <w:rFonts w:ascii="Tahoma" w:hAnsi="Tahoma" w:cs="Tahoma"/>
      <w:sz w:val="20"/>
      <w:szCs w:val="20"/>
    </w:rPr>
  </w:style>
  <w:style w:type="character" w:styleId="afb">
    <w:name w:val="FollowedHyperlink"/>
    <w:rsid w:val="00066BE3"/>
    <w:rPr>
      <w:rFonts w:cs="Times New Roman"/>
      <w:color w:val="800080"/>
      <w:u w:val="single"/>
    </w:rPr>
  </w:style>
  <w:style w:type="paragraph" w:styleId="HTML">
    <w:name w:val="HTML Preformatted"/>
    <w:basedOn w:val="a"/>
    <w:rsid w:val="0006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pPr>
    <w:rPr>
      <w:rFonts w:ascii="Courier New" w:hAnsi="Courier New" w:cs="Courier New"/>
      <w:sz w:val="20"/>
      <w:szCs w:val="20"/>
      <w:lang w:val="ru-RU" w:eastAsia="ru-RU"/>
    </w:rPr>
  </w:style>
  <w:style w:type="paragraph" w:styleId="afc">
    <w:name w:val="Normal (Web)"/>
    <w:basedOn w:val="a"/>
    <w:rsid w:val="00066BE3"/>
    <w:pPr>
      <w:spacing w:before="0" w:after="135" w:line="336" w:lineRule="atLeast"/>
      <w:ind w:firstLine="0"/>
    </w:pPr>
    <w:rPr>
      <w:lang w:val="ru-RU" w:eastAsia="ru-RU"/>
    </w:rPr>
  </w:style>
  <w:style w:type="paragraph" w:customStyle="1" w:styleId="s14">
    <w:name w:val="s14"/>
    <w:basedOn w:val="a"/>
    <w:rsid w:val="00066BE3"/>
    <w:pPr>
      <w:spacing w:before="100" w:beforeAutospacing="1" w:after="100" w:afterAutospacing="1"/>
      <w:ind w:firstLine="0"/>
    </w:pPr>
    <w:rPr>
      <w:lang w:val="ru-RU" w:eastAsia="ru-RU"/>
    </w:rPr>
  </w:style>
  <w:style w:type="paragraph" w:customStyle="1" w:styleId="tab">
    <w:name w:val="tab"/>
    <w:basedOn w:val="a"/>
    <w:rsid w:val="00066BE3"/>
    <w:pPr>
      <w:spacing w:before="100" w:beforeAutospacing="1" w:after="100" w:afterAutospacing="1"/>
      <w:ind w:firstLine="0"/>
    </w:pPr>
    <w:rPr>
      <w:lang w:val="ru-RU" w:eastAsia="ru-RU"/>
    </w:rPr>
  </w:style>
  <w:style w:type="paragraph" w:customStyle="1" w:styleId="12">
    <w:name w:val="Абзац списка1"/>
    <w:basedOn w:val="a"/>
    <w:rsid w:val="00066BE3"/>
    <w:pPr>
      <w:spacing w:before="0" w:after="200" w:line="276" w:lineRule="auto"/>
      <w:ind w:left="720" w:firstLine="0"/>
    </w:pPr>
    <w:rPr>
      <w:rFonts w:ascii="Calibri" w:hAnsi="Calibri"/>
      <w:sz w:val="22"/>
      <w:szCs w:val="22"/>
      <w:lang w:val="ru-RU" w:eastAsia="ru-RU"/>
    </w:rPr>
  </w:style>
  <w:style w:type="character" w:styleId="afd">
    <w:name w:val="Strong"/>
    <w:qFormat/>
    <w:rsid w:val="00066BE3"/>
    <w:rPr>
      <w:rFonts w:cs="Times New Roman"/>
      <w:b/>
      <w:bCs/>
    </w:rPr>
  </w:style>
  <w:style w:type="paragraph" w:customStyle="1" w:styleId="ConsPlusNonformat">
    <w:name w:val="ConsPlusNonformat"/>
    <w:rsid w:val="00066BE3"/>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6BE3"/>
    <w:pPr>
      <w:spacing w:before="120" w:after="120"/>
      <w:ind w:firstLine="720"/>
      <w:jc w:val="both"/>
    </w:pPr>
    <w:rPr>
      <w:sz w:val="24"/>
      <w:szCs w:val="24"/>
      <w:lang w:val="en-US" w:eastAsia="en-US"/>
    </w:rPr>
  </w:style>
  <w:style w:type="paragraph" w:styleId="1">
    <w:name w:val="heading 1"/>
    <w:basedOn w:val="a"/>
    <w:qFormat/>
    <w:rsid w:val="00066BE3"/>
    <w:pPr>
      <w:keepNext/>
      <w:numPr>
        <w:numId w:val="2"/>
      </w:numPr>
      <w:spacing w:before="240" w:after="240"/>
      <w:outlineLvl w:val="0"/>
    </w:pPr>
    <w:rPr>
      <w:rFonts w:cs="Arial"/>
      <w:b/>
      <w:bCs/>
      <w:kern w:val="32"/>
      <w:sz w:val="32"/>
      <w:szCs w:val="32"/>
      <w:lang w:val="ru-RU"/>
    </w:rPr>
  </w:style>
  <w:style w:type="paragraph" w:styleId="20">
    <w:name w:val="heading 2"/>
    <w:basedOn w:val="a"/>
    <w:link w:val="21"/>
    <w:qFormat/>
    <w:rsid w:val="00066BE3"/>
    <w:pPr>
      <w:keepNext/>
      <w:numPr>
        <w:ilvl w:val="1"/>
        <w:numId w:val="2"/>
      </w:numPr>
      <w:outlineLvl w:val="1"/>
    </w:pPr>
    <w:rPr>
      <w:b/>
      <w:bCs/>
      <w:sz w:val="28"/>
      <w:lang w:val="de-DE" w:eastAsia="de-DE"/>
    </w:rPr>
  </w:style>
  <w:style w:type="paragraph" w:styleId="30">
    <w:name w:val="heading 3"/>
    <w:basedOn w:val="a"/>
    <w:next w:val="a"/>
    <w:link w:val="31"/>
    <w:qFormat/>
    <w:rsid w:val="00066BE3"/>
    <w:pPr>
      <w:keepNext/>
      <w:numPr>
        <w:ilvl w:val="2"/>
        <w:numId w:val="2"/>
      </w:numPr>
      <w:spacing w:before="240"/>
      <w:outlineLvl w:val="2"/>
    </w:pPr>
    <w:rPr>
      <w:b/>
      <w:bCs/>
      <w:lang w:val="de-DE" w:eastAsia="de-DE"/>
    </w:rPr>
  </w:style>
  <w:style w:type="paragraph" w:styleId="4">
    <w:name w:val="heading 4"/>
    <w:basedOn w:val="a"/>
    <w:next w:val="a"/>
    <w:qFormat/>
    <w:rsid w:val="00066BE3"/>
    <w:pPr>
      <w:keepNext/>
      <w:autoSpaceDE w:val="0"/>
      <w:autoSpaceDN w:val="0"/>
      <w:adjustRightInd w:val="0"/>
      <w:spacing w:before="0" w:after="0"/>
      <w:ind w:firstLine="0"/>
      <w:jc w:val="center"/>
      <w:outlineLvl w:val="3"/>
    </w:pPr>
    <w:rPr>
      <w:rFonts w:ascii="Courier New" w:hAnsi="Courier New"/>
      <w:b/>
      <w:bCs/>
      <w:color w:val="3333CC"/>
      <w:sz w:val="16"/>
      <w:szCs w:val="16"/>
      <w:lang w:val="ru-RU"/>
    </w:rPr>
  </w:style>
  <w:style w:type="paragraph" w:styleId="5">
    <w:name w:val="heading 5"/>
    <w:basedOn w:val="a"/>
    <w:next w:val="a"/>
    <w:qFormat/>
    <w:rsid w:val="00066BE3"/>
    <w:pPr>
      <w:keepNext/>
      <w:ind w:firstLine="0"/>
      <w:outlineLvl w:val="4"/>
    </w:pPr>
    <w:rPr>
      <w:b/>
      <w:bCs/>
      <w:lang w:val="ru-RU"/>
    </w:rPr>
  </w:style>
  <w:style w:type="paragraph" w:styleId="6">
    <w:name w:val="heading 6"/>
    <w:basedOn w:val="a"/>
    <w:next w:val="a"/>
    <w:qFormat/>
    <w:rsid w:val="00066BE3"/>
    <w:pPr>
      <w:keepNext/>
      <w:spacing w:before="60"/>
      <w:jc w:val="center"/>
      <w:outlineLvl w:val="5"/>
    </w:pPr>
    <w:rPr>
      <w:rFonts w:ascii="Arial" w:hAnsi="Arial"/>
      <w:b/>
      <w:sz w:val="28"/>
      <w:szCs w:val="20"/>
      <w:lang w:val="de-DE" w:eastAsia="de-DE"/>
    </w:rPr>
  </w:style>
  <w:style w:type="paragraph" w:styleId="7">
    <w:name w:val="heading 7"/>
    <w:basedOn w:val="a"/>
    <w:next w:val="a"/>
    <w:qFormat/>
    <w:rsid w:val="00066BE3"/>
    <w:pPr>
      <w:keepNext/>
      <w:tabs>
        <w:tab w:val="left" w:pos="2250"/>
      </w:tabs>
      <w:ind w:left="2250" w:hanging="2250"/>
      <w:outlineLvl w:val="6"/>
    </w:pPr>
    <w:rPr>
      <w:b/>
      <w:bCs/>
      <w:sz w:val="22"/>
      <w:lang w:eastAsia="de-DE"/>
    </w:rPr>
  </w:style>
  <w:style w:type="paragraph" w:styleId="8">
    <w:name w:val="heading 8"/>
    <w:basedOn w:val="a"/>
    <w:next w:val="a"/>
    <w:qFormat/>
    <w:rsid w:val="00066BE3"/>
    <w:pPr>
      <w:keepNext/>
      <w:outlineLvl w:val="7"/>
    </w:pPr>
    <w:rPr>
      <w:b/>
      <w:bCs/>
      <w:lang w:val="ru-RU" w:eastAsia="de-DE"/>
    </w:rPr>
  </w:style>
  <w:style w:type="paragraph" w:styleId="9">
    <w:name w:val="heading 9"/>
    <w:basedOn w:val="a"/>
    <w:next w:val="a"/>
    <w:qFormat/>
    <w:rsid w:val="00066BE3"/>
    <w:pPr>
      <w:keepNext/>
      <w:ind w:left="6237"/>
      <w:jc w:val="center"/>
      <w:outlineLvl w:val="8"/>
    </w:pPr>
    <w:rPr>
      <w:b/>
      <w:bCs/>
      <w:sz w:val="28"/>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66BE3"/>
    <w:pPr>
      <w:tabs>
        <w:tab w:val="center" w:pos="4677"/>
        <w:tab w:val="right" w:pos="9355"/>
      </w:tabs>
    </w:pPr>
  </w:style>
  <w:style w:type="character" w:styleId="a4">
    <w:name w:val="page number"/>
    <w:basedOn w:val="a0"/>
    <w:rsid w:val="00066BE3"/>
  </w:style>
  <w:style w:type="paragraph" w:customStyle="1" w:styleId="2">
    <w:name w:val="Заголовок 2 для приложения"/>
    <w:basedOn w:val="a"/>
    <w:rsid w:val="00066BE3"/>
    <w:pPr>
      <w:numPr>
        <w:ilvl w:val="1"/>
        <w:numId w:val="1"/>
      </w:numPr>
    </w:pPr>
    <w:rPr>
      <w:b/>
    </w:rPr>
  </w:style>
  <w:style w:type="paragraph" w:customStyle="1" w:styleId="3">
    <w:name w:val="Заголовок 3 для приложения"/>
    <w:basedOn w:val="a"/>
    <w:rsid w:val="00066BE3"/>
    <w:pPr>
      <w:numPr>
        <w:ilvl w:val="2"/>
        <w:numId w:val="1"/>
      </w:numPr>
    </w:pPr>
    <w:rPr>
      <w:b/>
    </w:rPr>
  </w:style>
  <w:style w:type="paragraph" w:customStyle="1" w:styleId="a5">
    <w:name w:val="Обычный для таблицы"/>
    <w:basedOn w:val="a"/>
    <w:rsid w:val="00066BE3"/>
    <w:pPr>
      <w:ind w:firstLine="0"/>
      <w:jc w:val="center"/>
    </w:pPr>
    <w:rPr>
      <w:bCs/>
      <w:sz w:val="20"/>
      <w:lang w:val="ru-RU"/>
    </w:rPr>
  </w:style>
  <w:style w:type="paragraph" w:customStyle="1" w:styleId="a6">
    <w:name w:val="Шапка таблицы"/>
    <w:basedOn w:val="a5"/>
    <w:rsid w:val="00066BE3"/>
    <w:rPr>
      <w:b/>
      <w:bCs w:val="0"/>
    </w:rPr>
  </w:style>
  <w:style w:type="paragraph" w:customStyle="1" w:styleId="a7">
    <w:name w:val="Определение в тексте"/>
    <w:basedOn w:val="a"/>
    <w:rsid w:val="00066BE3"/>
    <w:rPr>
      <w:u w:val="single"/>
      <w:lang w:val="ru-RU"/>
    </w:rPr>
  </w:style>
  <w:style w:type="paragraph" w:customStyle="1" w:styleId="10">
    <w:name w:val="Заголовок 1 для Приложения"/>
    <w:basedOn w:val="1"/>
    <w:rsid w:val="00066BE3"/>
    <w:pPr>
      <w:pageBreakBefore/>
      <w:numPr>
        <w:numId w:val="0"/>
      </w:numPr>
      <w:ind w:left="567" w:hanging="567"/>
      <w:jc w:val="center"/>
    </w:pPr>
    <w:rPr>
      <w:sz w:val="28"/>
    </w:rPr>
  </w:style>
  <w:style w:type="paragraph" w:styleId="11">
    <w:name w:val="toc 1"/>
    <w:basedOn w:val="a"/>
    <w:next w:val="a"/>
    <w:autoRedefine/>
    <w:rsid w:val="00066BE3"/>
    <w:pPr>
      <w:tabs>
        <w:tab w:val="left" w:pos="720"/>
        <w:tab w:val="right" w:leader="dot" w:pos="10083"/>
      </w:tabs>
      <w:spacing w:before="240"/>
      <w:ind w:firstLine="360"/>
      <w:jc w:val="left"/>
    </w:pPr>
    <w:rPr>
      <w:b/>
      <w:bCs/>
      <w:noProof/>
    </w:rPr>
  </w:style>
  <w:style w:type="paragraph" w:styleId="22">
    <w:name w:val="toc 2"/>
    <w:basedOn w:val="a"/>
    <w:next w:val="a"/>
    <w:autoRedefine/>
    <w:rsid w:val="00066BE3"/>
    <w:pPr>
      <w:tabs>
        <w:tab w:val="left" w:pos="1080"/>
        <w:tab w:val="right" w:leader="dot" w:pos="10083"/>
      </w:tabs>
      <w:spacing w:after="0"/>
      <w:ind w:firstLine="540"/>
      <w:jc w:val="left"/>
    </w:pPr>
    <w:rPr>
      <w:b/>
      <w:iCs/>
      <w:noProof/>
    </w:rPr>
  </w:style>
  <w:style w:type="paragraph" w:styleId="32">
    <w:name w:val="toc 3"/>
    <w:basedOn w:val="a"/>
    <w:next w:val="a"/>
    <w:autoRedefine/>
    <w:rsid w:val="00066BE3"/>
    <w:pPr>
      <w:tabs>
        <w:tab w:val="left" w:pos="1800"/>
        <w:tab w:val="right" w:leader="dot" w:pos="10083"/>
      </w:tabs>
      <w:spacing w:before="0" w:after="0"/>
      <w:ind w:left="480"/>
      <w:jc w:val="left"/>
    </w:pPr>
    <w:rPr>
      <w:sz w:val="20"/>
      <w:szCs w:val="20"/>
    </w:rPr>
  </w:style>
  <w:style w:type="paragraph" w:styleId="40">
    <w:name w:val="toc 4"/>
    <w:basedOn w:val="a"/>
    <w:next w:val="a"/>
    <w:autoRedefine/>
    <w:rsid w:val="00066BE3"/>
    <w:pPr>
      <w:tabs>
        <w:tab w:val="right" w:leader="dot" w:pos="10083"/>
      </w:tabs>
      <w:spacing w:before="0" w:after="0"/>
      <w:ind w:left="720"/>
      <w:jc w:val="left"/>
    </w:pPr>
    <w:rPr>
      <w:i/>
      <w:noProof/>
      <w:sz w:val="20"/>
      <w:szCs w:val="20"/>
    </w:rPr>
  </w:style>
  <w:style w:type="paragraph" w:styleId="50">
    <w:name w:val="toc 5"/>
    <w:basedOn w:val="a"/>
    <w:next w:val="a"/>
    <w:autoRedefine/>
    <w:semiHidden/>
    <w:rsid w:val="00066BE3"/>
    <w:pPr>
      <w:spacing w:before="0" w:after="0"/>
      <w:ind w:left="960"/>
      <w:jc w:val="left"/>
    </w:pPr>
    <w:rPr>
      <w:sz w:val="20"/>
      <w:szCs w:val="20"/>
    </w:rPr>
  </w:style>
  <w:style w:type="paragraph" w:styleId="60">
    <w:name w:val="toc 6"/>
    <w:basedOn w:val="a"/>
    <w:next w:val="a"/>
    <w:autoRedefine/>
    <w:semiHidden/>
    <w:rsid w:val="00066BE3"/>
    <w:pPr>
      <w:spacing w:before="0" w:after="0"/>
      <w:ind w:left="1200"/>
      <w:jc w:val="left"/>
    </w:pPr>
    <w:rPr>
      <w:sz w:val="20"/>
      <w:szCs w:val="20"/>
    </w:rPr>
  </w:style>
  <w:style w:type="paragraph" w:styleId="70">
    <w:name w:val="toc 7"/>
    <w:basedOn w:val="a"/>
    <w:next w:val="a"/>
    <w:autoRedefine/>
    <w:semiHidden/>
    <w:rsid w:val="00066BE3"/>
    <w:pPr>
      <w:spacing w:before="0" w:after="0"/>
      <w:ind w:left="1440"/>
      <w:jc w:val="left"/>
    </w:pPr>
    <w:rPr>
      <w:sz w:val="20"/>
      <w:szCs w:val="20"/>
    </w:rPr>
  </w:style>
  <w:style w:type="paragraph" w:styleId="80">
    <w:name w:val="toc 8"/>
    <w:basedOn w:val="a"/>
    <w:next w:val="a"/>
    <w:autoRedefine/>
    <w:semiHidden/>
    <w:rsid w:val="00066BE3"/>
    <w:pPr>
      <w:spacing w:before="0" w:after="0"/>
      <w:ind w:left="1680"/>
      <w:jc w:val="left"/>
    </w:pPr>
    <w:rPr>
      <w:sz w:val="20"/>
      <w:szCs w:val="20"/>
    </w:rPr>
  </w:style>
  <w:style w:type="paragraph" w:styleId="90">
    <w:name w:val="toc 9"/>
    <w:basedOn w:val="a"/>
    <w:next w:val="a"/>
    <w:autoRedefine/>
    <w:semiHidden/>
    <w:rsid w:val="00066BE3"/>
    <w:pPr>
      <w:spacing w:before="0" w:after="0"/>
      <w:ind w:left="1920"/>
      <w:jc w:val="left"/>
    </w:pPr>
    <w:rPr>
      <w:sz w:val="20"/>
      <w:szCs w:val="20"/>
    </w:rPr>
  </w:style>
  <w:style w:type="paragraph" w:styleId="a8">
    <w:name w:val="header"/>
    <w:basedOn w:val="a"/>
    <w:rsid w:val="00066BE3"/>
    <w:pPr>
      <w:tabs>
        <w:tab w:val="center" w:pos="4677"/>
        <w:tab w:val="right" w:pos="9355"/>
      </w:tabs>
    </w:pPr>
  </w:style>
  <w:style w:type="character" w:styleId="a9">
    <w:name w:val="Hyperlink"/>
    <w:rsid w:val="00066BE3"/>
    <w:rPr>
      <w:color w:val="0000FF"/>
      <w:u w:val="single"/>
    </w:rPr>
  </w:style>
  <w:style w:type="paragraph" w:styleId="aa">
    <w:name w:val="Body Text Indent"/>
    <w:basedOn w:val="a"/>
    <w:rsid w:val="00066BE3"/>
    <w:rPr>
      <w:lang w:val="ru-RU"/>
    </w:rPr>
  </w:style>
  <w:style w:type="character" w:styleId="ab">
    <w:name w:val="annotation reference"/>
    <w:semiHidden/>
    <w:rsid w:val="00066BE3"/>
    <w:rPr>
      <w:sz w:val="16"/>
      <w:szCs w:val="16"/>
    </w:rPr>
  </w:style>
  <w:style w:type="paragraph" w:styleId="ac">
    <w:name w:val="annotation text"/>
    <w:basedOn w:val="a"/>
    <w:semiHidden/>
    <w:rsid w:val="00066BE3"/>
    <w:rPr>
      <w:sz w:val="20"/>
      <w:szCs w:val="20"/>
    </w:rPr>
  </w:style>
  <w:style w:type="paragraph" w:styleId="ad">
    <w:name w:val="caption"/>
    <w:basedOn w:val="a"/>
    <w:next w:val="a"/>
    <w:qFormat/>
    <w:rsid w:val="00066BE3"/>
    <w:pPr>
      <w:spacing w:before="240"/>
    </w:pPr>
    <w:rPr>
      <w:bCs/>
      <w:i/>
      <w:sz w:val="20"/>
      <w:szCs w:val="20"/>
    </w:rPr>
  </w:style>
  <w:style w:type="paragraph" w:styleId="ae">
    <w:name w:val="footnote text"/>
    <w:basedOn w:val="a"/>
    <w:semiHidden/>
    <w:rsid w:val="00066BE3"/>
    <w:rPr>
      <w:sz w:val="20"/>
      <w:szCs w:val="20"/>
    </w:rPr>
  </w:style>
  <w:style w:type="character" w:styleId="af">
    <w:name w:val="footnote reference"/>
    <w:semiHidden/>
    <w:rsid w:val="00066BE3"/>
    <w:rPr>
      <w:vertAlign w:val="superscript"/>
    </w:rPr>
  </w:style>
  <w:style w:type="paragraph" w:styleId="af0">
    <w:name w:val="Body Text"/>
    <w:basedOn w:val="a"/>
    <w:rsid w:val="00066BE3"/>
    <w:pPr>
      <w:ind w:firstLine="0"/>
    </w:pPr>
    <w:rPr>
      <w:lang w:val="ru-RU"/>
    </w:rPr>
  </w:style>
  <w:style w:type="paragraph" w:styleId="23">
    <w:name w:val="Body Text 2"/>
    <w:basedOn w:val="a"/>
    <w:rsid w:val="00066BE3"/>
    <w:pPr>
      <w:spacing w:before="0" w:after="0"/>
      <w:ind w:firstLine="0"/>
      <w:jc w:val="center"/>
    </w:pPr>
    <w:rPr>
      <w:sz w:val="16"/>
      <w:lang w:val="ru-RU"/>
    </w:rPr>
  </w:style>
  <w:style w:type="paragraph" w:styleId="af1">
    <w:name w:val="Title"/>
    <w:basedOn w:val="a"/>
    <w:qFormat/>
    <w:rsid w:val="00066BE3"/>
    <w:pPr>
      <w:spacing w:before="0" w:after="0"/>
      <w:ind w:firstLine="0"/>
      <w:jc w:val="center"/>
    </w:pPr>
    <w:rPr>
      <w:b/>
      <w:w w:val="66"/>
      <w:kern w:val="16"/>
      <w:sz w:val="72"/>
      <w:szCs w:val="20"/>
      <w:lang w:val="ru-RU" w:eastAsia="ru-RU"/>
      <w14:shadow w14:blurRad="50800" w14:dist="38100" w14:dir="2700000" w14:sx="100000" w14:sy="100000" w14:kx="0" w14:ky="0" w14:algn="tl">
        <w14:srgbClr w14:val="000000">
          <w14:alpha w14:val="60000"/>
        </w14:srgbClr>
      </w14:shadow>
    </w:rPr>
  </w:style>
  <w:style w:type="paragraph" w:styleId="24">
    <w:name w:val="Body Text Indent 2"/>
    <w:basedOn w:val="a"/>
    <w:rsid w:val="00066BE3"/>
    <w:pPr>
      <w:widowControl w:val="0"/>
      <w:shd w:val="clear" w:color="auto" w:fill="FFFFFF"/>
      <w:tabs>
        <w:tab w:val="left" w:pos="1276"/>
      </w:tabs>
      <w:autoSpaceDE w:val="0"/>
      <w:autoSpaceDN w:val="0"/>
      <w:adjustRightInd w:val="0"/>
    </w:pPr>
    <w:rPr>
      <w:lang w:val="ru-RU"/>
    </w:rPr>
  </w:style>
  <w:style w:type="paragraph" w:styleId="33">
    <w:name w:val="Body Text Indent 3"/>
    <w:basedOn w:val="a"/>
    <w:rsid w:val="00066BE3"/>
    <w:pPr>
      <w:widowControl w:val="0"/>
      <w:shd w:val="clear" w:color="auto" w:fill="FFFFFF"/>
      <w:tabs>
        <w:tab w:val="left" w:pos="1276"/>
      </w:tabs>
      <w:autoSpaceDE w:val="0"/>
      <w:autoSpaceDN w:val="0"/>
      <w:adjustRightInd w:val="0"/>
      <w:ind w:firstLine="708"/>
    </w:pPr>
    <w:rPr>
      <w:lang w:val="ru-RU"/>
    </w:rPr>
  </w:style>
  <w:style w:type="paragraph" w:styleId="af2">
    <w:name w:val="Balloon Text"/>
    <w:basedOn w:val="a"/>
    <w:semiHidden/>
    <w:rsid w:val="00066BE3"/>
    <w:rPr>
      <w:rFonts w:ascii="Tahoma" w:hAnsi="Tahoma" w:cs="Tahoma"/>
      <w:sz w:val="16"/>
      <w:szCs w:val="16"/>
    </w:rPr>
  </w:style>
  <w:style w:type="paragraph" w:customStyle="1" w:styleId="af3">
    <w:name w:val="Крупный"/>
    <w:basedOn w:val="a"/>
    <w:next w:val="a"/>
    <w:rsid w:val="00066BE3"/>
    <w:pPr>
      <w:spacing w:before="0" w:after="0" w:line="360" w:lineRule="auto"/>
      <w:ind w:firstLine="0"/>
      <w:jc w:val="center"/>
    </w:pPr>
    <w:rPr>
      <w:b/>
      <w:caps/>
      <w:sz w:val="28"/>
      <w:szCs w:val="20"/>
      <w:lang w:val="ru-RU" w:eastAsia="ru-RU"/>
    </w:rPr>
  </w:style>
  <w:style w:type="paragraph" w:customStyle="1" w:styleId="af4">
    <w:name w:val="Обычный для Документа"/>
    <w:basedOn w:val="a"/>
    <w:rsid w:val="00066BE3"/>
    <w:pPr>
      <w:ind w:firstLine="709"/>
    </w:pPr>
    <w:rPr>
      <w:sz w:val="22"/>
      <w:lang w:val="ru-RU" w:eastAsia="ru-RU"/>
    </w:rPr>
  </w:style>
  <w:style w:type="paragraph" w:customStyle="1" w:styleId="af5">
    <w:name w:val="Заголовки таблицы для Документа"/>
    <w:basedOn w:val="a"/>
    <w:next w:val="a"/>
    <w:rsid w:val="00066BE3"/>
    <w:pPr>
      <w:spacing w:before="0" w:after="0"/>
      <w:ind w:firstLine="0"/>
      <w:jc w:val="left"/>
    </w:pPr>
    <w:rPr>
      <w:b/>
      <w:sz w:val="22"/>
      <w:lang w:val="ru-RU" w:eastAsia="ru-RU"/>
    </w:rPr>
  </w:style>
  <w:style w:type="paragraph" w:customStyle="1" w:styleId="af6">
    <w:name w:val="Обычный для шапки таблицы"/>
    <w:basedOn w:val="a"/>
    <w:next w:val="af4"/>
    <w:rsid w:val="00066BE3"/>
    <w:pPr>
      <w:spacing w:before="0" w:after="0"/>
      <w:ind w:firstLine="0"/>
      <w:jc w:val="center"/>
    </w:pPr>
    <w:rPr>
      <w:b/>
      <w:lang w:val="ru-RU" w:eastAsia="ru-RU"/>
    </w:rPr>
  </w:style>
  <w:style w:type="paragraph" w:customStyle="1" w:styleId="af7">
    <w:name w:val="Комментарии"/>
    <w:basedOn w:val="af4"/>
    <w:next w:val="af4"/>
    <w:rsid w:val="00066BE3"/>
    <w:pPr>
      <w:ind w:firstLine="0"/>
      <w:jc w:val="left"/>
    </w:pPr>
    <w:rPr>
      <w:i/>
      <w:sz w:val="20"/>
    </w:rPr>
  </w:style>
  <w:style w:type="numbering" w:styleId="111111">
    <w:name w:val="Outline List 2"/>
    <w:basedOn w:val="a2"/>
    <w:rsid w:val="00066BE3"/>
    <w:pPr>
      <w:numPr>
        <w:numId w:val="3"/>
      </w:numPr>
    </w:pPr>
  </w:style>
  <w:style w:type="table" w:styleId="af8">
    <w:name w:val="Table Grid"/>
    <w:basedOn w:val="a1"/>
    <w:rsid w:val="0006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Название таблицы"/>
    <w:basedOn w:val="30"/>
    <w:rsid w:val="00066BE3"/>
    <w:pPr>
      <w:numPr>
        <w:ilvl w:val="0"/>
        <w:numId w:val="0"/>
      </w:numPr>
    </w:pPr>
    <w:rPr>
      <w:i/>
      <w:lang w:val="ru-RU"/>
    </w:rPr>
  </w:style>
  <w:style w:type="paragraph" w:customStyle="1" w:styleId="34">
    <w:name w:val="Текст под Заголовком 3"/>
    <w:basedOn w:val="30"/>
    <w:rsid w:val="00066BE3"/>
    <w:rPr>
      <w:b w:val="0"/>
      <w:bCs w:val="0"/>
      <w:lang w:val="ru-RU"/>
    </w:rPr>
  </w:style>
  <w:style w:type="character" w:customStyle="1" w:styleId="31">
    <w:name w:val="Заголовок 3 Знак"/>
    <w:link w:val="30"/>
    <w:rsid w:val="00066BE3"/>
    <w:rPr>
      <w:b/>
      <w:bCs/>
      <w:sz w:val="24"/>
      <w:szCs w:val="24"/>
      <w:lang w:val="de-DE" w:eastAsia="de-DE" w:bidi="ar-SA"/>
    </w:rPr>
  </w:style>
  <w:style w:type="character" w:customStyle="1" w:styleId="21">
    <w:name w:val="Заголовок 2 Знак"/>
    <w:link w:val="20"/>
    <w:rsid w:val="00066BE3"/>
    <w:rPr>
      <w:b/>
      <w:bCs/>
      <w:sz w:val="28"/>
      <w:szCs w:val="24"/>
      <w:lang w:val="de-DE" w:eastAsia="de-DE" w:bidi="ar-SA"/>
    </w:rPr>
  </w:style>
  <w:style w:type="paragraph" w:styleId="afa">
    <w:name w:val="Document Map"/>
    <w:basedOn w:val="a"/>
    <w:semiHidden/>
    <w:rsid w:val="00066BE3"/>
    <w:pPr>
      <w:shd w:val="clear" w:color="auto" w:fill="000080"/>
    </w:pPr>
    <w:rPr>
      <w:rFonts w:ascii="Tahoma" w:hAnsi="Tahoma" w:cs="Tahoma"/>
      <w:sz w:val="20"/>
      <w:szCs w:val="20"/>
    </w:rPr>
  </w:style>
  <w:style w:type="character" w:styleId="afb">
    <w:name w:val="FollowedHyperlink"/>
    <w:rsid w:val="00066BE3"/>
    <w:rPr>
      <w:rFonts w:cs="Times New Roman"/>
      <w:color w:val="800080"/>
      <w:u w:val="single"/>
    </w:rPr>
  </w:style>
  <w:style w:type="paragraph" w:styleId="HTML">
    <w:name w:val="HTML Preformatted"/>
    <w:basedOn w:val="a"/>
    <w:rsid w:val="0006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pPr>
    <w:rPr>
      <w:rFonts w:ascii="Courier New" w:hAnsi="Courier New" w:cs="Courier New"/>
      <w:sz w:val="20"/>
      <w:szCs w:val="20"/>
      <w:lang w:val="ru-RU" w:eastAsia="ru-RU"/>
    </w:rPr>
  </w:style>
  <w:style w:type="paragraph" w:styleId="afc">
    <w:name w:val="Normal (Web)"/>
    <w:basedOn w:val="a"/>
    <w:rsid w:val="00066BE3"/>
    <w:pPr>
      <w:spacing w:before="0" w:after="135" w:line="336" w:lineRule="atLeast"/>
      <w:ind w:firstLine="0"/>
    </w:pPr>
    <w:rPr>
      <w:lang w:val="ru-RU" w:eastAsia="ru-RU"/>
    </w:rPr>
  </w:style>
  <w:style w:type="paragraph" w:customStyle="1" w:styleId="s14">
    <w:name w:val="s14"/>
    <w:basedOn w:val="a"/>
    <w:rsid w:val="00066BE3"/>
    <w:pPr>
      <w:spacing w:before="100" w:beforeAutospacing="1" w:after="100" w:afterAutospacing="1"/>
      <w:ind w:firstLine="0"/>
    </w:pPr>
    <w:rPr>
      <w:lang w:val="ru-RU" w:eastAsia="ru-RU"/>
    </w:rPr>
  </w:style>
  <w:style w:type="paragraph" w:customStyle="1" w:styleId="tab">
    <w:name w:val="tab"/>
    <w:basedOn w:val="a"/>
    <w:rsid w:val="00066BE3"/>
    <w:pPr>
      <w:spacing w:before="100" w:beforeAutospacing="1" w:after="100" w:afterAutospacing="1"/>
      <w:ind w:firstLine="0"/>
    </w:pPr>
    <w:rPr>
      <w:lang w:val="ru-RU" w:eastAsia="ru-RU"/>
    </w:rPr>
  </w:style>
  <w:style w:type="paragraph" w:customStyle="1" w:styleId="12">
    <w:name w:val="Абзац списка1"/>
    <w:basedOn w:val="a"/>
    <w:rsid w:val="00066BE3"/>
    <w:pPr>
      <w:spacing w:before="0" w:after="200" w:line="276" w:lineRule="auto"/>
      <w:ind w:left="720" w:firstLine="0"/>
    </w:pPr>
    <w:rPr>
      <w:rFonts w:ascii="Calibri" w:hAnsi="Calibri"/>
      <w:sz w:val="22"/>
      <w:szCs w:val="22"/>
      <w:lang w:val="ru-RU" w:eastAsia="ru-RU"/>
    </w:rPr>
  </w:style>
  <w:style w:type="character" w:styleId="afd">
    <w:name w:val="Strong"/>
    <w:qFormat/>
    <w:rsid w:val="00066BE3"/>
    <w:rPr>
      <w:rFonts w:cs="Times New Roman"/>
      <w:b/>
      <w:bCs/>
    </w:rPr>
  </w:style>
  <w:style w:type="paragraph" w:customStyle="1" w:styleId="ConsPlusNonformat">
    <w:name w:val="ConsPlusNonformat"/>
    <w:rsid w:val="00066BE3"/>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97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RUStoto\Dropbox\&#1055;&#1088;&#1072;&#1074;&#1080;&#1083;&#1072;\&#1055;&#1088;&#1072;&#1074;&#1080;&#1083;&#1072;%20&#1076;&#1083;&#1103;%20&#1041;&#1050;\&#1055;&#1088;&#1072;&#1074;&#1080;&#1083;&#1072;%20&#1087;&#1088;&#1080;&#1105;&#1084;&#1072;%20&#1089;&#1090;&#1072;&#1074;&#1086;&#1082;%20&#1080;%20&#1074;&#1099;&#1087;&#1083;&#1072;&#1090;&#1099;%20&#1074;&#1099;&#1080;&#1075;&#1088;&#1099;&#1096;&#1077;&#1081;(&#1074;%20&#1088;&#1077;&#1076;.%20&#1055;&#1055;%20&#1056;&#1060;%20N21%20&#1086;&#1090;%2026.01.2012.doc" TargetMode="External"/><Relationship Id="rId13" Type="http://schemas.openxmlformats.org/officeDocument/2006/relationships/hyperlink" Target="file:///C:\Users\RUStoto\Dropbox\&#1055;&#1088;&#1072;&#1074;&#1080;&#1083;&#1072;\&#1055;&#1088;&#1072;&#1074;&#1080;&#1083;&#1072;%20&#1076;&#1083;&#1103;%20&#1041;&#1050;\&#1055;&#1088;&#1072;&#1074;&#1080;&#1083;&#1072;%20&#1087;&#1088;&#1080;&#1105;&#1084;&#1072;%20&#1089;&#1090;&#1072;&#1074;&#1086;&#1082;%20&#1080;%20&#1074;&#1099;&#1087;&#1083;&#1072;&#1090;&#1099;%20&#1074;&#1099;&#1080;&#1075;&#1088;&#1099;&#1096;&#1077;&#1081;(&#1074;%20&#1088;&#1077;&#1076;.%20&#1055;&#1055;%20&#1056;&#1060;%20N21%20&#1086;&#1090;%2026.01.2012.doc" TargetMode="External"/><Relationship Id="rId18" Type="http://schemas.openxmlformats.org/officeDocument/2006/relationships/oleObject" Target="embeddings/oleObject3.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hyperlink" Target="file:///C:\Users\RUStoto\Dropbox\&#1055;&#1088;&#1072;&#1074;&#1080;&#1083;&#1072;\&#1055;&#1088;&#1072;&#1074;&#1080;&#1083;&#1072;%20&#1076;&#1083;&#1103;%20&#1041;&#1050;\&#1055;&#1088;&#1072;&#1074;&#1080;&#1083;&#1072;%20&#1087;&#1088;&#1080;&#1105;&#1084;&#1072;%20&#1089;&#1090;&#1072;&#1074;&#1086;&#1082;%20&#1080;%20&#1074;&#1099;&#1087;&#1083;&#1072;&#1090;&#1099;%20&#1074;&#1099;&#1080;&#1075;&#1088;&#1099;&#1096;&#1077;&#1081;(&#1074;%20&#1088;&#1077;&#1076;.%20&#1055;&#1055;%20&#1056;&#1060;%20N21%20&#1086;&#1090;%2026.01.2012.doc" TargetMode="External"/><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RUStoto\Dropbox\&#1055;&#1088;&#1072;&#1074;&#1080;&#1083;&#1072;\&#1055;&#1088;&#1072;&#1074;&#1080;&#1083;&#1072;%20&#1076;&#1083;&#1103;%20&#1041;&#1050;\&#1055;&#1088;&#1072;&#1074;&#1080;&#1083;&#1072;%20&#1087;&#1088;&#1080;&#1105;&#1084;&#1072;%20&#1089;&#1090;&#1072;&#1074;&#1086;&#1082;%20&#1080;%20&#1074;&#1099;&#1087;&#1083;&#1072;&#1090;&#1099;%20&#1074;&#1099;&#1080;&#1075;&#1088;&#1099;&#1096;&#1077;&#1081;(&#1074;%20&#1088;&#1077;&#1076;.%20&#1055;&#1055;%20&#1056;&#1060;%20N21%20&#1086;&#1090;%2026.01.2012.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6.bin"/><Relationship Id="rId28" Type="http://schemas.openxmlformats.org/officeDocument/2006/relationships/header" Target="header3.xml"/><Relationship Id="rId10" Type="http://schemas.openxmlformats.org/officeDocument/2006/relationships/hyperlink" Target="file:///C:\Users\RUStoto\Dropbox\&#1055;&#1088;&#1072;&#1074;&#1080;&#1083;&#1072;\&#1055;&#1088;&#1072;&#1074;&#1080;&#1083;&#1072;%20&#1076;&#1083;&#1103;%20&#1041;&#1050;\&#1055;&#1088;&#1072;&#1074;&#1080;&#1083;&#1072;%20&#1087;&#1088;&#1080;&#1105;&#1084;&#1072;%20&#1089;&#1090;&#1072;&#1074;&#1086;&#1082;%20&#1080;%20&#1074;&#1099;&#1087;&#1083;&#1072;&#1090;&#1099;%20&#1074;&#1099;&#1080;&#1075;&#1088;&#1099;&#1096;&#1077;&#1081;(&#1074;%20&#1088;&#1077;&#1076;.%20&#1055;&#1055;%20&#1056;&#1060;%20N21%20&#1086;&#1090;%2026.01.2012.doc"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file:///C:\Users\RUStoto\Dropbox\&#1055;&#1088;&#1072;&#1074;&#1080;&#1083;&#1072;\&#1055;&#1088;&#1072;&#1074;&#1080;&#1083;&#1072;%20&#1076;&#1083;&#1103;%20&#1041;&#1050;\&#1055;&#1088;&#1072;&#1074;&#1080;&#1083;&#1072;%20&#1087;&#1088;&#1080;&#1105;&#1084;&#1072;%20&#1089;&#1090;&#1072;&#1074;&#1086;&#1082;%20&#1080;%20&#1074;&#1099;&#1087;&#1083;&#1072;&#1090;&#1099;%20&#1074;&#1099;&#1080;&#1075;&#1088;&#1099;&#1096;&#1077;&#1081;(&#1074;%20&#1088;&#1077;&#1076;.%20&#1055;&#1055;%20&#1056;&#1060;%20N21%20&#1086;&#1090;%2026.01.2012.doc" TargetMode="External"/><Relationship Id="rId14" Type="http://schemas.openxmlformats.org/officeDocument/2006/relationships/image" Target="media/image1.wmf"/><Relationship Id="rId22" Type="http://schemas.openxmlformats.org/officeDocument/2006/relationships/image" Target="media/image4.w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11853</Words>
  <Characters>67567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RusLotoPlus</Company>
  <LinksUpToDate>false</LinksUpToDate>
  <CharactersWithSpaces>79262</CharactersWithSpaces>
  <SharedDoc>false</SharedDoc>
  <HLinks>
    <vt:vector size="36" baseType="variant">
      <vt:variant>
        <vt:i4>2032695</vt:i4>
      </vt:variant>
      <vt:variant>
        <vt:i4>17</vt:i4>
      </vt:variant>
      <vt:variant>
        <vt:i4>0</vt:i4>
      </vt:variant>
      <vt:variant>
        <vt:i4>5</vt:i4>
      </vt:variant>
      <vt:variant>
        <vt:lpwstr>../../RUStoto/Dropbox/Правила/Правила для БК/Правила приёма ставок и выплаты выигрышей(в ред. ПП РФ N21 от 26.01.2012.doc</vt:lpwstr>
      </vt:variant>
      <vt:variant>
        <vt:lpwstr>_Toc263348739#_Toc263348739</vt:lpwstr>
      </vt:variant>
      <vt:variant>
        <vt:i4>2032694</vt:i4>
      </vt:variant>
      <vt:variant>
        <vt:i4>14</vt:i4>
      </vt:variant>
      <vt:variant>
        <vt:i4>0</vt:i4>
      </vt:variant>
      <vt:variant>
        <vt:i4>5</vt:i4>
      </vt:variant>
      <vt:variant>
        <vt:lpwstr>../../RUStoto/Dropbox/Правила/Правила для БК/Правила приёма ставок и выплаты выигрышей(в ред. ПП РФ N21 от 26.01.2012.doc</vt:lpwstr>
      </vt:variant>
      <vt:variant>
        <vt:lpwstr>_Toc263348738#_Toc263348738</vt:lpwstr>
      </vt:variant>
      <vt:variant>
        <vt:i4>2032697</vt:i4>
      </vt:variant>
      <vt:variant>
        <vt:i4>11</vt:i4>
      </vt:variant>
      <vt:variant>
        <vt:i4>0</vt:i4>
      </vt:variant>
      <vt:variant>
        <vt:i4>5</vt:i4>
      </vt:variant>
      <vt:variant>
        <vt:lpwstr>../../RUStoto/Dropbox/Правила/Правила для БК/Правила приёма ставок и выплаты выигрышей(в ред. ПП РФ N21 от 26.01.2012.doc</vt:lpwstr>
      </vt:variant>
      <vt:variant>
        <vt:lpwstr>_Toc263348737#_Toc263348737</vt:lpwstr>
      </vt:variant>
      <vt:variant>
        <vt:i4>2032696</vt:i4>
      </vt:variant>
      <vt:variant>
        <vt:i4>8</vt:i4>
      </vt:variant>
      <vt:variant>
        <vt:i4>0</vt:i4>
      </vt:variant>
      <vt:variant>
        <vt:i4>5</vt:i4>
      </vt:variant>
      <vt:variant>
        <vt:lpwstr>../../RUStoto/Dropbox/Правила/Правила для БК/Правила приёма ставок и выплаты выигрышей(в ред. ПП РФ N21 от 26.01.2012.doc</vt:lpwstr>
      </vt:variant>
      <vt:variant>
        <vt:lpwstr>_Toc263348736#_Toc263348736</vt:lpwstr>
      </vt:variant>
      <vt:variant>
        <vt:i4>2032699</vt:i4>
      </vt:variant>
      <vt:variant>
        <vt:i4>5</vt:i4>
      </vt:variant>
      <vt:variant>
        <vt:i4>0</vt:i4>
      </vt:variant>
      <vt:variant>
        <vt:i4>5</vt:i4>
      </vt:variant>
      <vt:variant>
        <vt:lpwstr>../../RUStoto/Dropbox/Правила/Правила для БК/Правила приёма ставок и выплаты выигрышей(в ред. ПП РФ N21 от 26.01.2012.doc</vt:lpwstr>
      </vt:variant>
      <vt:variant>
        <vt:lpwstr>_Toc263348735#_Toc263348735</vt:lpwstr>
      </vt:variant>
      <vt:variant>
        <vt:i4>2032698</vt:i4>
      </vt:variant>
      <vt:variant>
        <vt:i4>2</vt:i4>
      </vt:variant>
      <vt:variant>
        <vt:i4>0</vt:i4>
      </vt:variant>
      <vt:variant>
        <vt:i4>5</vt:i4>
      </vt:variant>
      <vt:variant>
        <vt:lpwstr>../../RUStoto/Dropbox/Правила/Правила для БК/Правила приёма ставок и выплаты выигрышей(в ред. ПП РФ N21 от 26.01.2012.doc</vt:lpwstr>
      </vt:variant>
      <vt:variant>
        <vt:lpwstr>_Toc263348734#_Toc263348734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sadmin</cp:lastModifiedBy>
  <cp:revision>2</cp:revision>
  <cp:lastPrinted>2015-07-29T16:04:00Z</cp:lastPrinted>
  <dcterms:created xsi:type="dcterms:W3CDTF">2016-10-06T07:44:00Z</dcterms:created>
  <dcterms:modified xsi:type="dcterms:W3CDTF">2016-10-06T07:44:00Z</dcterms:modified>
</cp:coreProperties>
</file>